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FC205" w14:textId="77777777" w:rsidR="00DA4C71" w:rsidRPr="00D9144D" w:rsidRDefault="00DA4C71" w:rsidP="00DA4C71">
      <w:pPr>
        <w:rPr>
          <w:rFonts w:ascii="Arial" w:hAnsi="Arial" w:cs="Arial"/>
          <w:b/>
          <w:bCs/>
          <w:sz w:val="28"/>
          <w:szCs w:val="28"/>
          <w:lang w:val="fr-CH"/>
        </w:rPr>
      </w:pPr>
    </w:p>
    <w:p w14:paraId="4AC6ECA0" w14:textId="4AFE7819" w:rsidR="00F41BC3" w:rsidRPr="00D9144D" w:rsidRDefault="00DA4C71" w:rsidP="00DA4C71">
      <w:pPr>
        <w:rPr>
          <w:rFonts w:ascii="Arial" w:hAnsi="Arial" w:cs="Arial"/>
          <w:b/>
          <w:bCs/>
          <w:sz w:val="28"/>
          <w:szCs w:val="28"/>
          <w:lang w:val="fr-CH"/>
        </w:rPr>
      </w:pPr>
      <w:r w:rsidRPr="00D9144D">
        <w:rPr>
          <w:rFonts w:ascii="Arial" w:hAnsi="Arial" w:cs="Arial"/>
          <w:b/>
          <w:bCs/>
          <w:sz w:val="28"/>
          <w:szCs w:val="28"/>
          <w:lang w:val="fr-CH"/>
        </w:rPr>
        <w:t>D</w:t>
      </w:r>
      <w:r w:rsidR="00782298" w:rsidRPr="00D9144D">
        <w:rPr>
          <w:rFonts w:ascii="Arial" w:hAnsi="Arial" w:cs="Arial"/>
          <w:b/>
          <w:bCs/>
          <w:sz w:val="28"/>
          <w:szCs w:val="28"/>
          <w:lang w:val="fr-CH"/>
        </w:rPr>
        <w:t>é</w:t>
      </w:r>
      <w:r w:rsidRPr="00D9144D">
        <w:rPr>
          <w:rFonts w:ascii="Arial" w:hAnsi="Arial" w:cs="Arial"/>
          <w:b/>
          <w:bCs/>
          <w:sz w:val="28"/>
          <w:szCs w:val="28"/>
          <w:lang w:val="fr-CH"/>
        </w:rPr>
        <w:t xml:space="preserve">finition </w:t>
      </w:r>
      <w:r w:rsidR="00782298" w:rsidRPr="00D9144D">
        <w:rPr>
          <w:rFonts w:ascii="Arial" w:hAnsi="Arial" w:cs="Arial"/>
          <w:b/>
          <w:bCs/>
          <w:sz w:val="28"/>
          <w:szCs w:val="28"/>
          <w:lang w:val="fr-CH"/>
        </w:rPr>
        <w:t>des groupes de références centraux des parcs</w:t>
      </w:r>
      <w:r w:rsidRPr="00D9144D">
        <w:rPr>
          <w:rFonts w:ascii="Arial" w:hAnsi="Arial" w:cs="Arial"/>
          <w:b/>
          <w:bCs/>
          <w:sz w:val="28"/>
          <w:szCs w:val="28"/>
          <w:lang w:val="fr-CH"/>
        </w:rPr>
        <w:t xml:space="preserve"> </w:t>
      </w:r>
      <w:r w:rsidR="00782298" w:rsidRPr="00D9144D">
        <w:rPr>
          <w:rFonts w:ascii="Arial" w:hAnsi="Arial" w:cs="Arial"/>
          <w:b/>
          <w:bCs/>
          <w:sz w:val="28"/>
          <w:szCs w:val="28"/>
          <w:lang w:val="fr-CH"/>
        </w:rPr>
        <w:t>et</w:t>
      </w:r>
      <w:r w:rsidRPr="00D9144D">
        <w:rPr>
          <w:rFonts w:ascii="Arial" w:hAnsi="Arial" w:cs="Arial"/>
          <w:b/>
          <w:bCs/>
          <w:sz w:val="28"/>
          <w:szCs w:val="28"/>
          <w:lang w:val="fr-CH"/>
        </w:rPr>
        <w:t xml:space="preserve"> </w:t>
      </w:r>
      <w:r w:rsidR="00782298" w:rsidRPr="00D9144D">
        <w:rPr>
          <w:rFonts w:ascii="Arial" w:hAnsi="Arial" w:cs="Arial"/>
          <w:b/>
          <w:bCs/>
          <w:sz w:val="28"/>
          <w:szCs w:val="28"/>
          <w:lang w:val="fr-CH"/>
        </w:rPr>
        <w:t xml:space="preserve">buts </w:t>
      </w:r>
      <w:r w:rsidR="000C271B">
        <w:rPr>
          <w:rFonts w:ascii="Arial" w:hAnsi="Arial" w:cs="Arial"/>
          <w:b/>
          <w:bCs/>
          <w:sz w:val="28"/>
          <w:szCs w:val="28"/>
          <w:lang w:val="fr-CH"/>
        </w:rPr>
        <w:t>respectifs</w:t>
      </w:r>
      <w:r w:rsidR="00782298" w:rsidRPr="00D9144D">
        <w:rPr>
          <w:rFonts w:ascii="Arial" w:hAnsi="Arial" w:cs="Arial"/>
          <w:b/>
          <w:bCs/>
          <w:sz w:val="28"/>
          <w:szCs w:val="28"/>
          <w:lang w:val="fr-CH"/>
        </w:rPr>
        <w:t xml:space="preserve"> de la communication</w:t>
      </w:r>
      <w:r w:rsidRPr="00D9144D">
        <w:rPr>
          <w:rFonts w:ascii="Arial" w:hAnsi="Arial" w:cs="Arial"/>
          <w:b/>
          <w:bCs/>
          <w:sz w:val="28"/>
          <w:szCs w:val="28"/>
          <w:lang w:val="fr-CH"/>
        </w:rPr>
        <w:t xml:space="preserve"> </w:t>
      </w:r>
    </w:p>
    <w:p w14:paraId="3C4A8EE0" w14:textId="77777777" w:rsidR="00DA4C71" w:rsidRPr="00D9144D" w:rsidRDefault="00DA4C71" w:rsidP="00DA4C71">
      <w:pPr>
        <w:rPr>
          <w:rFonts w:ascii="Arial" w:hAnsi="Arial" w:cs="Arial"/>
          <w:lang w:val="fr-CH"/>
        </w:rPr>
      </w:pPr>
    </w:p>
    <w:tbl>
      <w:tblPr>
        <w:tblStyle w:val="Gitternetztabelle4Akzent6"/>
        <w:tblW w:w="0" w:type="auto"/>
        <w:tblLook w:val="04A0" w:firstRow="1" w:lastRow="0" w:firstColumn="1" w:lastColumn="0" w:noHBand="0" w:noVBand="1"/>
      </w:tblPr>
      <w:tblGrid>
        <w:gridCol w:w="2830"/>
        <w:gridCol w:w="5245"/>
        <w:gridCol w:w="1985"/>
        <w:gridCol w:w="4217"/>
      </w:tblGrid>
      <w:tr w:rsidR="00DA4C71" w:rsidRPr="00D9144D" w14:paraId="797AD11A" w14:textId="77777777" w:rsidTr="00B474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</w:tcPr>
          <w:p w14:paraId="06F22D85" w14:textId="165DD981" w:rsidR="00DA4C71" w:rsidRPr="00D9144D" w:rsidRDefault="00527369" w:rsidP="00DA4C71">
            <w:pPr>
              <w:spacing w:before="120" w:after="120"/>
              <w:rPr>
                <w:rFonts w:ascii="Arial" w:hAnsi="Arial" w:cs="Arial"/>
                <w:b w:val="0"/>
                <w:bCs w:val="0"/>
                <w:sz w:val="28"/>
                <w:szCs w:val="28"/>
                <w:lang w:val="fr-CH"/>
              </w:rPr>
            </w:pPr>
            <w:r w:rsidRPr="00D9144D">
              <w:rPr>
                <w:rFonts w:ascii="Arial" w:hAnsi="Arial" w:cs="Arial"/>
                <w:b w:val="0"/>
                <w:bCs w:val="0"/>
                <w:sz w:val="28"/>
                <w:szCs w:val="28"/>
                <w:lang w:val="fr-CH"/>
              </w:rPr>
              <w:t>Groupe de référence</w:t>
            </w:r>
          </w:p>
        </w:tc>
        <w:tc>
          <w:tcPr>
            <w:tcW w:w="5245" w:type="dxa"/>
          </w:tcPr>
          <w:p w14:paraId="32208C97" w14:textId="243302BD" w:rsidR="00DA4C71" w:rsidRPr="00D9144D" w:rsidRDefault="00F64D81" w:rsidP="00DA4C71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8"/>
                <w:szCs w:val="28"/>
                <w:lang w:val="fr-CH"/>
              </w:rPr>
            </w:pPr>
            <w:r w:rsidRPr="00D9144D">
              <w:rPr>
                <w:rFonts w:ascii="Arial" w:hAnsi="Arial" w:cs="Arial"/>
                <w:b w:val="0"/>
                <w:bCs w:val="0"/>
                <w:sz w:val="28"/>
                <w:szCs w:val="28"/>
                <w:lang w:val="fr-CH"/>
              </w:rPr>
              <w:t>Buts de la communication</w:t>
            </w:r>
          </w:p>
          <w:p w14:paraId="13C90968" w14:textId="5F957A37" w:rsidR="00E477B1" w:rsidRPr="00D9144D" w:rsidRDefault="00F64D81" w:rsidP="00DA4C71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8"/>
                <w:szCs w:val="28"/>
                <w:lang w:val="fr-CH"/>
              </w:rPr>
            </w:pPr>
            <w:r w:rsidRPr="00D9144D">
              <w:rPr>
                <w:rFonts w:ascii="Arial" w:hAnsi="Arial" w:cs="Arial"/>
                <w:b w:val="0"/>
                <w:bCs w:val="0"/>
                <w:sz w:val="20"/>
                <w:szCs w:val="20"/>
                <w:lang w:val="fr-CH"/>
              </w:rPr>
              <w:t>Quel est l’effet recherché chez le groupe de référence ?</w:t>
            </w:r>
          </w:p>
        </w:tc>
        <w:tc>
          <w:tcPr>
            <w:tcW w:w="1985" w:type="dxa"/>
          </w:tcPr>
          <w:p w14:paraId="0E915013" w14:textId="51997F2E" w:rsidR="00DA4C71" w:rsidRPr="00D9144D" w:rsidRDefault="00F64D81" w:rsidP="00DA4C71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8"/>
                <w:szCs w:val="28"/>
                <w:lang w:val="fr-CH"/>
              </w:rPr>
            </w:pPr>
            <w:r w:rsidRPr="00D9144D">
              <w:rPr>
                <w:rFonts w:ascii="Arial" w:hAnsi="Arial" w:cs="Arial"/>
                <w:b w:val="0"/>
                <w:bCs w:val="0"/>
                <w:sz w:val="28"/>
                <w:szCs w:val="28"/>
                <w:lang w:val="fr-CH"/>
              </w:rPr>
              <w:t>Contenu</w:t>
            </w:r>
          </w:p>
          <w:p w14:paraId="227A9634" w14:textId="0B2B70BA" w:rsidR="00014A2A" w:rsidRPr="00D9144D" w:rsidRDefault="00014A2A" w:rsidP="00DA4C71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8"/>
                <w:szCs w:val="28"/>
                <w:lang w:val="fr-CH"/>
              </w:rPr>
            </w:pPr>
            <w:r w:rsidRPr="00D9144D">
              <w:rPr>
                <w:rFonts w:ascii="Arial" w:hAnsi="Arial" w:cs="Arial"/>
                <w:b w:val="0"/>
                <w:bCs w:val="0"/>
                <w:sz w:val="18"/>
                <w:szCs w:val="18"/>
                <w:lang w:val="fr-CH"/>
              </w:rPr>
              <w:t xml:space="preserve">(5 </w:t>
            </w:r>
            <w:r w:rsidR="00F64D81" w:rsidRPr="00D9144D">
              <w:rPr>
                <w:rFonts w:ascii="Arial" w:hAnsi="Arial" w:cs="Arial"/>
                <w:b w:val="0"/>
                <w:bCs w:val="0"/>
                <w:sz w:val="18"/>
                <w:szCs w:val="18"/>
                <w:lang w:val="fr-CH"/>
              </w:rPr>
              <w:t>très important</w:t>
            </w:r>
            <w:r w:rsidRPr="00D9144D">
              <w:rPr>
                <w:rFonts w:ascii="Arial" w:hAnsi="Arial" w:cs="Arial"/>
                <w:b w:val="0"/>
                <w:bCs w:val="0"/>
                <w:sz w:val="18"/>
                <w:szCs w:val="18"/>
                <w:lang w:val="fr-CH"/>
              </w:rPr>
              <w:t xml:space="preserve"> </w:t>
            </w:r>
            <w:r w:rsidR="00F64D81" w:rsidRPr="00D9144D">
              <w:rPr>
                <w:rFonts w:ascii="Arial" w:hAnsi="Arial" w:cs="Arial"/>
                <w:b w:val="0"/>
                <w:bCs w:val="0"/>
                <w:sz w:val="18"/>
                <w:szCs w:val="18"/>
                <w:lang w:val="fr-CH"/>
              </w:rPr>
              <w:t>à</w:t>
            </w:r>
            <w:r w:rsidRPr="00D9144D">
              <w:rPr>
                <w:rFonts w:ascii="Arial" w:hAnsi="Arial" w:cs="Arial"/>
                <w:b w:val="0"/>
                <w:bCs w:val="0"/>
                <w:sz w:val="18"/>
                <w:szCs w:val="18"/>
                <w:lang w:val="fr-CH"/>
              </w:rPr>
              <w:br/>
              <w:t xml:space="preserve"> 1 </w:t>
            </w:r>
            <w:r w:rsidR="00F64D81" w:rsidRPr="00D9144D">
              <w:rPr>
                <w:rFonts w:ascii="Arial" w:hAnsi="Arial" w:cs="Arial"/>
                <w:b w:val="0"/>
                <w:bCs w:val="0"/>
                <w:sz w:val="18"/>
                <w:szCs w:val="18"/>
                <w:lang w:val="fr-CH"/>
              </w:rPr>
              <w:t>pas important</w:t>
            </w:r>
            <w:r w:rsidRPr="00D9144D">
              <w:rPr>
                <w:rFonts w:ascii="Arial" w:hAnsi="Arial" w:cs="Arial"/>
                <w:b w:val="0"/>
                <w:bCs w:val="0"/>
                <w:sz w:val="18"/>
                <w:szCs w:val="18"/>
                <w:lang w:val="fr-CH"/>
              </w:rPr>
              <w:t>)</w:t>
            </w:r>
          </w:p>
        </w:tc>
        <w:tc>
          <w:tcPr>
            <w:tcW w:w="4217" w:type="dxa"/>
          </w:tcPr>
          <w:p w14:paraId="53E0FDF0" w14:textId="35D48A6F" w:rsidR="00DA4C71" w:rsidRPr="00D9144D" w:rsidRDefault="00F64D81" w:rsidP="00DA4C71">
            <w:pPr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8"/>
                <w:szCs w:val="28"/>
                <w:lang w:val="fr-CH"/>
              </w:rPr>
            </w:pPr>
            <w:r w:rsidRPr="00D9144D">
              <w:rPr>
                <w:rFonts w:ascii="Arial" w:hAnsi="Arial" w:cs="Arial"/>
                <w:b w:val="0"/>
                <w:bCs w:val="0"/>
                <w:sz w:val="28"/>
                <w:szCs w:val="28"/>
                <w:lang w:val="fr-CH"/>
              </w:rPr>
              <w:t>Canaux possibles</w:t>
            </w:r>
          </w:p>
        </w:tc>
      </w:tr>
      <w:tr w:rsidR="00DA4C71" w:rsidRPr="00B4748F" w14:paraId="3C43BAD6" w14:textId="77777777" w:rsidTr="00B47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</w:tcPr>
          <w:p w14:paraId="77B4C861" w14:textId="03B2B712" w:rsidR="00DA4C71" w:rsidRPr="00D9144D" w:rsidRDefault="00392607" w:rsidP="00DA4C71">
            <w:pPr>
              <w:spacing w:before="120" w:after="120"/>
              <w:rPr>
                <w:rFonts w:ascii="Arial" w:hAnsi="Arial" w:cs="Arial"/>
                <w:lang w:val="fr-CH"/>
              </w:rPr>
            </w:pPr>
            <w:r w:rsidRPr="00D9144D">
              <w:rPr>
                <w:rFonts w:ascii="Arial" w:hAnsi="Arial" w:cs="Arial"/>
                <w:lang w:val="fr-CH"/>
              </w:rPr>
              <w:t>Habitants</w:t>
            </w:r>
          </w:p>
        </w:tc>
        <w:tc>
          <w:tcPr>
            <w:tcW w:w="5245" w:type="dxa"/>
          </w:tcPr>
          <w:p w14:paraId="2E178F23" w14:textId="7C021E7A" w:rsidR="00125A13" w:rsidRPr="00125A13" w:rsidRDefault="00125A13" w:rsidP="00125A13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Connaît l’existence du Parc</w:t>
            </w:r>
          </w:p>
          <w:p w14:paraId="78FAD479" w14:textId="11664A92" w:rsidR="00125A13" w:rsidRDefault="00125A13" w:rsidP="001C5777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Sait qu’il habite dans le Parc</w:t>
            </w:r>
          </w:p>
          <w:p w14:paraId="4C12DD62" w14:textId="407D1F7D" w:rsidR="00125A13" w:rsidRDefault="00125A13" w:rsidP="001C5777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Se sent concerné par le Parc</w:t>
            </w:r>
          </w:p>
          <w:p w14:paraId="1B1CA30A" w14:textId="3ACEB7FD" w:rsidR="00125A13" w:rsidRDefault="00125A13" w:rsidP="001C5777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Sait ce que fait le Parc</w:t>
            </w:r>
          </w:p>
          <w:p w14:paraId="58E0D2D1" w14:textId="3816C984" w:rsidR="00125A13" w:rsidRDefault="00125A13" w:rsidP="001C5777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Sait ce que le Parc peut lui apporter</w:t>
            </w:r>
          </w:p>
          <w:p w14:paraId="13527F94" w14:textId="7BD1AE47" w:rsidR="001C5777" w:rsidRDefault="00125A13" w:rsidP="00125A13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Sait ce qu’il peut faire avec le Parc</w:t>
            </w:r>
          </w:p>
          <w:p w14:paraId="0BF5333B" w14:textId="766D71FE" w:rsidR="000E0B2B" w:rsidRDefault="000E0B2B" w:rsidP="00125A13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S’engage dans les actions</w:t>
            </w:r>
          </w:p>
          <w:p w14:paraId="25FAAE74" w14:textId="49FB6163" w:rsidR="000E0B2B" w:rsidRDefault="000E0B2B" w:rsidP="00125A13">
            <w:pPr>
              <w:pStyle w:val="Listenabsatz"/>
              <w:numPr>
                <w:ilvl w:val="0"/>
                <w:numId w:val="2"/>
              </w:num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Partage les valeurs des parcs</w:t>
            </w:r>
          </w:p>
          <w:p w14:paraId="6B28036F" w14:textId="77777777" w:rsidR="00125A13" w:rsidRPr="00125A13" w:rsidRDefault="00125A13" w:rsidP="00125A13">
            <w:pPr>
              <w:pStyle w:val="Listenabsatz"/>
              <w:spacing w:before="120" w:after="120"/>
              <w:ind w:left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</w:p>
          <w:p w14:paraId="6D782DD7" w14:textId="5FBB1F7F" w:rsidR="001C5777" w:rsidRPr="00125A13" w:rsidRDefault="00FF16ED" w:rsidP="00125A13">
            <w:pPr>
              <w:pStyle w:val="Listenabsatz"/>
              <w:numPr>
                <w:ilvl w:val="0"/>
                <w:numId w:val="4"/>
              </w:numPr>
              <w:spacing w:before="120" w:after="120"/>
              <w:ind w:left="460" w:hanging="50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D9144D">
              <w:rPr>
                <w:rFonts w:ascii="Arial" w:hAnsi="Arial" w:cs="Arial"/>
                <w:sz w:val="20"/>
                <w:szCs w:val="20"/>
                <w:lang w:val="fr-CH"/>
              </w:rPr>
              <w:t>Est fier d’habiter dans un parc</w:t>
            </w:r>
            <w:r w:rsidR="000E0B2B">
              <w:rPr>
                <w:rFonts w:ascii="Arial" w:hAnsi="Arial" w:cs="Arial"/>
                <w:sz w:val="20"/>
                <w:szCs w:val="20"/>
                <w:lang w:val="fr-CH"/>
              </w:rPr>
              <w:t xml:space="preserve"> </w:t>
            </w:r>
          </w:p>
        </w:tc>
        <w:tc>
          <w:tcPr>
            <w:tcW w:w="1985" w:type="dxa"/>
          </w:tcPr>
          <w:p w14:paraId="0B5FB7C9" w14:textId="3D09D148" w:rsidR="00DA4C71" w:rsidRPr="00D9144D" w:rsidRDefault="00014A2A" w:rsidP="00DA4C7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D9144D">
              <w:rPr>
                <w:rFonts w:ascii="Arial" w:hAnsi="Arial" w:cs="Arial"/>
                <w:sz w:val="20"/>
                <w:szCs w:val="20"/>
                <w:lang w:val="fr-CH"/>
              </w:rPr>
              <w:t>Information</w:t>
            </w:r>
            <w:r w:rsidR="00FF16ED" w:rsidRPr="00D9144D">
              <w:rPr>
                <w:rFonts w:ascii="Arial" w:hAnsi="Arial" w:cs="Arial"/>
                <w:sz w:val="20"/>
                <w:szCs w:val="20"/>
                <w:lang w:val="fr-CH"/>
              </w:rPr>
              <w:t>s :</w:t>
            </w:r>
            <w:r w:rsidR="00125A13">
              <w:rPr>
                <w:rFonts w:ascii="Arial" w:hAnsi="Arial" w:cs="Arial"/>
                <w:sz w:val="20"/>
                <w:szCs w:val="20"/>
                <w:lang w:val="fr-CH"/>
              </w:rPr>
              <w:t xml:space="preserve"> 5</w:t>
            </w:r>
          </w:p>
          <w:p w14:paraId="2C7DA7D8" w14:textId="0FEEF8F5" w:rsidR="00014A2A" w:rsidRPr="00D9144D" w:rsidRDefault="00FF16ED" w:rsidP="00DA4C7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D9144D">
              <w:rPr>
                <w:rFonts w:ascii="Arial" w:hAnsi="Arial" w:cs="Arial"/>
                <w:sz w:val="20"/>
                <w:szCs w:val="20"/>
                <w:lang w:val="fr-CH"/>
              </w:rPr>
              <w:t>Lien émotionnel :</w:t>
            </w:r>
            <w:r w:rsidR="00125A13">
              <w:rPr>
                <w:rFonts w:ascii="Arial" w:hAnsi="Arial" w:cs="Arial"/>
                <w:sz w:val="20"/>
                <w:szCs w:val="20"/>
                <w:lang w:val="fr-CH"/>
              </w:rPr>
              <w:t xml:space="preserve"> 5</w:t>
            </w:r>
          </w:p>
          <w:p w14:paraId="77B9C02F" w14:textId="4C8CB791" w:rsidR="00014A2A" w:rsidRPr="00D9144D" w:rsidRDefault="00014A2A" w:rsidP="00DA4C7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D9144D">
              <w:rPr>
                <w:rFonts w:ascii="Arial" w:hAnsi="Arial" w:cs="Arial"/>
                <w:sz w:val="20"/>
                <w:szCs w:val="20"/>
                <w:lang w:val="fr-CH"/>
              </w:rPr>
              <w:t>Dialog</w:t>
            </w:r>
            <w:r w:rsidR="00FF16ED" w:rsidRPr="00D9144D">
              <w:rPr>
                <w:rFonts w:ascii="Arial" w:hAnsi="Arial" w:cs="Arial"/>
                <w:sz w:val="20"/>
                <w:szCs w:val="20"/>
                <w:lang w:val="fr-CH"/>
              </w:rPr>
              <w:t>ue :</w:t>
            </w:r>
            <w:r w:rsidR="00125A13">
              <w:rPr>
                <w:rFonts w:ascii="Arial" w:hAnsi="Arial" w:cs="Arial"/>
                <w:sz w:val="20"/>
                <w:szCs w:val="20"/>
                <w:lang w:val="fr-CH"/>
              </w:rPr>
              <w:t xml:space="preserve"> 5</w:t>
            </w:r>
          </w:p>
          <w:p w14:paraId="4BDBD418" w14:textId="1FC6268D" w:rsidR="00014A2A" w:rsidRPr="00D9144D" w:rsidRDefault="00014A2A" w:rsidP="00DA4C7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D9144D">
              <w:rPr>
                <w:rFonts w:ascii="Arial" w:hAnsi="Arial" w:cs="Arial"/>
                <w:sz w:val="20"/>
                <w:szCs w:val="20"/>
                <w:lang w:val="fr-CH"/>
              </w:rPr>
              <w:t xml:space="preserve">Appel </w:t>
            </w:r>
            <w:r w:rsidR="00CB20A1" w:rsidRPr="00D9144D">
              <w:rPr>
                <w:rFonts w:ascii="Arial" w:hAnsi="Arial" w:cs="Arial"/>
                <w:sz w:val="20"/>
                <w:szCs w:val="20"/>
                <w:lang w:val="fr-CH"/>
              </w:rPr>
              <w:t>un</w:t>
            </w:r>
            <w:r w:rsidR="00FF16ED" w:rsidRPr="00D9144D">
              <w:rPr>
                <w:rFonts w:ascii="Arial" w:hAnsi="Arial" w:cs="Arial"/>
                <w:sz w:val="20"/>
                <w:szCs w:val="20"/>
                <w:lang w:val="fr-CH"/>
              </w:rPr>
              <w:t xml:space="preserve"> comportement :</w:t>
            </w:r>
            <w:r w:rsidR="00125A13">
              <w:rPr>
                <w:rFonts w:ascii="Arial" w:hAnsi="Arial" w:cs="Arial"/>
                <w:sz w:val="20"/>
                <w:szCs w:val="20"/>
                <w:lang w:val="fr-CH"/>
              </w:rPr>
              <w:t xml:space="preserve"> 5</w:t>
            </w:r>
          </w:p>
          <w:p w14:paraId="6A55A466" w14:textId="77777777" w:rsidR="00014A2A" w:rsidRPr="00D9144D" w:rsidRDefault="00014A2A" w:rsidP="00DA4C7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</w:p>
          <w:p w14:paraId="36839402" w14:textId="77777777" w:rsidR="00014A2A" w:rsidRPr="00D9144D" w:rsidRDefault="00014A2A" w:rsidP="00DA4C7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</w:p>
        </w:tc>
        <w:tc>
          <w:tcPr>
            <w:tcW w:w="4217" w:type="dxa"/>
          </w:tcPr>
          <w:p w14:paraId="4EB133AF" w14:textId="760CEA0D" w:rsidR="00B4748F" w:rsidRPr="00B4748F" w:rsidRDefault="00B4748F" w:rsidP="00B4748F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Signalétique</w:t>
            </w:r>
          </w:p>
          <w:p w14:paraId="16E0299C" w14:textId="4B3F190F" w:rsidR="00DA4C71" w:rsidRPr="00D9144D" w:rsidRDefault="00A96F09" w:rsidP="00014A2A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 xml:space="preserve">Site </w:t>
            </w:r>
            <w:r w:rsidR="00D9144D">
              <w:rPr>
                <w:rFonts w:ascii="Arial" w:hAnsi="Arial" w:cs="Arial"/>
                <w:sz w:val="20"/>
                <w:szCs w:val="20"/>
                <w:lang w:val="fr-CH"/>
              </w:rPr>
              <w:t>web</w:t>
            </w:r>
          </w:p>
          <w:p w14:paraId="59FCF5A9" w14:textId="17EFE184" w:rsidR="00014A2A" w:rsidRDefault="00125A13" w:rsidP="00014A2A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Newsletter</w:t>
            </w:r>
          </w:p>
          <w:p w14:paraId="2547D56B" w14:textId="3F985A47" w:rsidR="00014A2A" w:rsidRPr="00B4748F" w:rsidRDefault="00125A13" w:rsidP="00B4748F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Journal du Parc</w:t>
            </w:r>
          </w:p>
          <w:p w14:paraId="5A9F75D0" w14:textId="6D51809C" w:rsidR="00B4748F" w:rsidRDefault="00B4748F" w:rsidP="00B4748F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Brochures, affiches et f</w:t>
            </w:r>
            <w:r w:rsidR="00125A13">
              <w:rPr>
                <w:rFonts w:ascii="Arial" w:hAnsi="Arial" w:cs="Arial"/>
                <w:sz w:val="20"/>
                <w:szCs w:val="20"/>
                <w:lang w:val="fr-CH"/>
              </w:rPr>
              <w:t>lyers</w:t>
            </w:r>
          </w:p>
          <w:p w14:paraId="7273A75B" w14:textId="77777777" w:rsidR="00B4748F" w:rsidRDefault="00B4748F" w:rsidP="00B4748F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Bornes d’info</w:t>
            </w:r>
          </w:p>
          <w:p w14:paraId="6CA0A8FD" w14:textId="33DA0991" w:rsidR="00B4748F" w:rsidRDefault="00B4748F" w:rsidP="00B4748F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Centres visiteurs</w:t>
            </w:r>
          </w:p>
          <w:p w14:paraId="3718FC99" w14:textId="411F6634" w:rsidR="00125A13" w:rsidRPr="00B4748F" w:rsidRDefault="00125A13" w:rsidP="00B4748F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B4748F">
              <w:rPr>
                <w:rFonts w:ascii="Arial" w:hAnsi="Arial" w:cs="Arial"/>
                <w:sz w:val="20"/>
                <w:szCs w:val="20"/>
                <w:lang w:val="fr-CH"/>
              </w:rPr>
              <w:t>Réseaux sociaux</w:t>
            </w:r>
          </w:p>
          <w:p w14:paraId="3A109416" w14:textId="5808E44E" w:rsidR="00125A13" w:rsidRDefault="00125A13" w:rsidP="00125A13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Evénements</w:t>
            </w:r>
            <w:r w:rsidR="00B4748F">
              <w:rPr>
                <w:rFonts w:ascii="Arial" w:hAnsi="Arial" w:cs="Arial"/>
                <w:sz w:val="20"/>
                <w:szCs w:val="20"/>
                <w:lang w:val="fr-CH"/>
              </w:rPr>
              <w:t xml:space="preserve"> Parcs</w:t>
            </w:r>
          </w:p>
          <w:p w14:paraId="7FB8C504" w14:textId="61D8926F" w:rsidR="00B4748F" w:rsidRDefault="00B4748F" w:rsidP="00125A13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Médias</w:t>
            </w:r>
          </w:p>
          <w:p w14:paraId="7B5EBB68" w14:textId="62C7A32C" w:rsidR="00B4748F" w:rsidRDefault="00B4748F" w:rsidP="00125A13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Partenariats médias</w:t>
            </w:r>
          </w:p>
          <w:p w14:paraId="674E82EC" w14:textId="77777777" w:rsidR="00B4748F" w:rsidRDefault="00B4748F" w:rsidP="00125A13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Bulletins communaux</w:t>
            </w:r>
          </w:p>
          <w:p w14:paraId="7AAF531D" w14:textId="04E812FC" w:rsidR="00B4748F" w:rsidRDefault="00B4748F" w:rsidP="00B4748F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Produits du terroir</w:t>
            </w:r>
          </w:p>
          <w:p w14:paraId="3256122B" w14:textId="574E8774" w:rsidR="00B4748F" w:rsidRDefault="00B4748F" w:rsidP="00B4748F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Stands marchés et salons</w:t>
            </w:r>
          </w:p>
          <w:p w14:paraId="4C8E4822" w14:textId="77777777" w:rsidR="00B4748F" w:rsidRDefault="00B4748F" w:rsidP="00B4748F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Cinémas</w:t>
            </w:r>
          </w:p>
          <w:p w14:paraId="4E23E2D6" w14:textId="41234CAC" w:rsidR="00B4748F" w:rsidRDefault="00B4748F" w:rsidP="00B4748F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« Ambassadeurs » du Parc (employés Parc, comité, commissions, conseils, délégués, guides, entreprises, producteurs…)</w:t>
            </w:r>
          </w:p>
          <w:p w14:paraId="70D1D0CA" w14:textId="12670B6E" w:rsidR="00B4748F" w:rsidRPr="00B4748F" w:rsidRDefault="00B4748F" w:rsidP="000E0B2B">
            <w:pPr>
              <w:pStyle w:val="Listenabsatz"/>
              <w:spacing w:before="120" w:after="120"/>
              <w:ind w:left="3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</w:p>
        </w:tc>
      </w:tr>
      <w:tr w:rsidR="00DA4C71" w:rsidRPr="00B4748F" w14:paraId="7F1C2002" w14:textId="77777777" w:rsidTr="00B47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</w:tcPr>
          <w:p w14:paraId="536B66F2" w14:textId="278EB828" w:rsidR="00DA4C71" w:rsidRPr="00D9144D" w:rsidRDefault="00CB20A1" w:rsidP="00DA4C71">
            <w:pPr>
              <w:spacing w:before="120" w:after="120"/>
              <w:rPr>
                <w:rFonts w:ascii="Arial" w:hAnsi="Arial" w:cs="Arial"/>
                <w:lang w:val="fr-CH"/>
              </w:rPr>
            </w:pPr>
            <w:r w:rsidRPr="00D9144D">
              <w:rPr>
                <w:rFonts w:ascii="Arial" w:hAnsi="Arial" w:cs="Arial"/>
                <w:lang w:val="fr-CH"/>
              </w:rPr>
              <w:t>Visiteurs</w:t>
            </w:r>
          </w:p>
        </w:tc>
        <w:tc>
          <w:tcPr>
            <w:tcW w:w="5245" w:type="dxa"/>
          </w:tcPr>
          <w:p w14:paraId="39B82BAF" w14:textId="77777777" w:rsidR="00DA4C71" w:rsidRDefault="00B4748F" w:rsidP="001C5777">
            <w:pPr>
              <w:pStyle w:val="Listenabsatz"/>
              <w:numPr>
                <w:ilvl w:val="0"/>
                <w:numId w:val="3"/>
              </w:numPr>
              <w:spacing w:before="120" w:after="120"/>
              <w:ind w:left="179" w:hanging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Sait qu’il est dans un Parc</w:t>
            </w:r>
          </w:p>
          <w:p w14:paraId="41CECF5C" w14:textId="77777777" w:rsidR="00B4748F" w:rsidRDefault="00B4748F" w:rsidP="001C5777">
            <w:pPr>
              <w:pStyle w:val="Listenabsatz"/>
              <w:numPr>
                <w:ilvl w:val="0"/>
                <w:numId w:val="3"/>
              </w:numPr>
              <w:spacing w:before="120" w:after="120"/>
              <w:ind w:left="179" w:hanging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Se sent concerné par le Parc</w:t>
            </w:r>
          </w:p>
          <w:p w14:paraId="42866689" w14:textId="77777777" w:rsidR="00B4748F" w:rsidRDefault="00B4748F" w:rsidP="001C5777">
            <w:pPr>
              <w:pStyle w:val="Listenabsatz"/>
              <w:numPr>
                <w:ilvl w:val="0"/>
                <w:numId w:val="3"/>
              </w:numPr>
              <w:spacing w:before="120" w:after="120"/>
              <w:ind w:left="179" w:hanging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lastRenderedPageBreak/>
              <w:t>Sait ce que le Parc peut lui apporter</w:t>
            </w:r>
          </w:p>
          <w:p w14:paraId="1EE4C076" w14:textId="77777777" w:rsidR="00B4748F" w:rsidRDefault="00B4748F" w:rsidP="001C5777">
            <w:pPr>
              <w:pStyle w:val="Listenabsatz"/>
              <w:numPr>
                <w:ilvl w:val="0"/>
                <w:numId w:val="3"/>
              </w:numPr>
              <w:spacing w:before="120" w:after="120"/>
              <w:ind w:left="179" w:hanging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Connaît les offres du Parc</w:t>
            </w:r>
          </w:p>
          <w:p w14:paraId="0FD99CA6" w14:textId="7B14D22B" w:rsidR="000E0B2B" w:rsidRDefault="000E0B2B" w:rsidP="001C5777">
            <w:pPr>
              <w:pStyle w:val="Listenabsatz"/>
              <w:numPr>
                <w:ilvl w:val="0"/>
                <w:numId w:val="3"/>
              </w:numPr>
              <w:spacing w:before="120" w:after="120"/>
              <w:ind w:left="179" w:hanging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Valorise et privilégie l’économie locale</w:t>
            </w:r>
          </w:p>
          <w:p w14:paraId="00ADEA23" w14:textId="699C3E99" w:rsidR="000E0B2B" w:rsidRDefault="000E0B2B" w:rsidP="001C5777">
            <w:pPr>
              <w:pStyle w:val="Listenabsatz"/>
              <w:numPr>
                <w:ilvl w:val="0"/>
                <w:numId w:val="3"/>
              </w:numPr>
              <w:spacing w:before="120" w:after="120"/>
              <w:ind w:left="179" w:hanging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Recommande le Parc</w:t>
            </w:r>
          </w:p>
          <w:p w14:paraId="40CDF1D2" w14:textId="32450459" w:rsidR="000E0B2B" w:rsidRDefault="000E0B2B" w:rsidP="001C5777">
            <w:pPr>
              <w:pStyle w:val="Listenabsatz"/>
              <w:numPr>
                <w:ilvl w:val="0"/>
                <w:numId w:val="3"/>
              </w:numPr>
              <w:spacing w:before="120" w:after="120"/>
              <w:ind w:left="179" w:hanging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Partage les valeurs des parcs</w:t>
            </w:r>
          </w:p>
          <w:p w14:paraId="6F67F848" w14:textId="74B66705" w:rsidR="000E0B2B" w:rsidRPr="000E0B2B" w:rsidRDefault="000E0B2B" w:rsidP="000E0B2B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</w:p>
          <w:p w14:paraId="7FE183FB" w14:textId="77777777" w:rsidR="000E0B2B" w:rsidRDefault="000E0B2B" w:rsidP="000E0B2B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</w:p>
          <w:p w14:paraId="5A593245" w14:textId="27357FA0" w:rsidR="000E0B2B" w:rsidRPr="000E0B2B" w:rsidRDefault="000E0B2B" w:rsidP="000E0B2B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</w:p>
        </w:tc>
        <w:tc>
          <w:tcPr>
            <w:tcW w:w="1985" w:type="dxa"/>
          </w:tcPr>
          <w:p w14:paraId="4D08FE63" w14:textId="51EA4DEF" w:rsidR="00CB20A1" w:rsidRPr="00D9144D" w:rsidRDefault="00CB20A1" w:rsidP="00CB20A1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D9144D">
              <w:rPr>
                <w:rFonts w:ascii="Arial" w:hAnsi="Arial" w:cs="Arial"/>
                <w:sz w:val="20"/>
                <w:szCs w:val="20"/>
                <w:lang w:val="fr-CH"/>
              </w:rPr>
              <w:lastRenderedPageBreak/>
              <w:t>Informations :</w:t>
            </w:r>
            <w:r w:rsidR="000E0B2B">
              <w:rPr>
                <w:rFonts w:ascii="Arial" w:hAnsi="Arial" w:cs="Arial"/>
                <w:sz w:val="20"/>
                <w:szCs w:val="20"/>
                <w:lang w:val="fr-CH"/>
              </w:rPr>
              <w:t xml:space="preserve"> 5</w:t>
            </w:r>
          </w:p>
          <w:p w14:paraId="6D13E9AA" w14:textId="5BC9CE41" w:rsidR="00CB20A1" w:rsidRPr="00D9144D" w:rsidRDefault="00CB20A1" w:rsidP="00CB20A1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D9144D">
              <w:rPr>
                <w:rFonts w:ascii="Arial" w:hAnsi="Arial" w:cs="Arial"/>
                <w:sz w:val="20"/>
                <w:szCs w:val="20"/>
                <w:lang w:val="fr-CH"/>
              </w:rPr>
              <w:t>Lien émotionnel :</w:t>
            </w:r>
            <w:r w:rsidR="000E0B2B">
              <w:rPr>
                <w:rFonts w:ascii="Arial" w:hAnsi="Arial" w:cs="Arial"/>
                <w:sz w:val="20"/>
                <w:szCs w:val="20"/>
                <w:lang w:val="fr-CH"/>
              </w:rPr>
              <w:t xml:space="preserve"> 3</w:t>
            </w:r>
          </w:p>
          <w:p w14:paraId="2FF80676" w14:textId="0D14EF04" w:rsidR="00CB20A1" w:rsidRPr="00D9144D" w:rsidRDefault="00CB20A1" w:rsidP="00CB20A1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D9144D">
              <w:rPr>
                <w:rFonts w:ascii="Arial" w:hAnsi="Arial" w:cs="Arial"/>
                <w:sz w:val="20"/>
                <w:szCs w:val="20"/>
                <w:lang w:val="fr-CH"/>
              </w:rPr>
              <w:lastRenderedPageBreak/>
              <w:t>Dialogue :</w:t>
            </w:r>
            <w:r w:rsidR="000E0B2B">
              <w:rPr>
                <w:rFonts w:ascii="Arial" w:hAnsi="Arial" w:cs="Arial"/>
                <w:sz w:val="20"/>
                <w:szCs w:val="20"/>
                <w:lang w:val="fr-CH"/>
              </w:rPr>
              <w:t xml:space="preserve"> 2</w:t>
            </w:r>
          </w:p>
          <w:p w14:paraId="2AEA7189" w14:textId="12A4E7EF" w:rsidR="00DA4C71" w:rsidRPr="00D9144D" w:rsidRDefault="00CB20A1" w:rsidP="00014A2A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D9144D">
              <w:rPr>
                <w:rFonts w:ascii="Arial" w:hAnsi="Arial" w:cs="Arial"/>
                <w:sz w:val="20"/>
                <w:szCs w:val="20"/>
                <w:lang w:val="fr-CH"/>
              </w:rPr>
              <w:t>Appel un comportement :</w:t>
            </w:r>
            <w:r w:rsidR="000E0B2B">
              <w:rPr>
                <w:rFonts w:ascii="Arial" w:hAnsi="Arial" w:cs="Arial"/>
                <w:sz w:val="20"/>
                <w:szCs w:val="20"/>
                <w:lang w:val="fr-CH"/>
              </w:rPr>
              <w:t xml:space="preserve"> 5</w:t>
            </w:r>
          </w:p>
        </w:tc>
        <w:tc>
          <w:tcPr>
            <w:tcW w:w="4217" w:type="dxa"/>
          </w:tcPr>
          <w:p w14:paraId="162E3E06" w14:textId="77777777" w:rsidR="000E0B2B" w:rsidRPr="00B4748F" w:rsidRDefault="000E0B2B" w:rsidP="000E0B2B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lastRenderedPageBreak/>
              <w:t>Signalétique</w:t>
            </w:r>
          </w:p>
          <w:p w14:paraId="070E3577" w14:textId="77777777" w:rsidR="000E0B2B" w:rsidRPr="00D9144D" w:rsidRDefault="000E0B2B" w:rsidP="000E0B2B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Site web</w:t>
            </w:r>
          </w:p>
          <w:p w14:paraId="4725BC12" w14:textId="6429BC91" w:rsidR="000E0B2B" w:rsidRDefault="000E0B2B" w:rsidP="000E0B2B">
            <w:pPr>
              <w:pStyle w:val="Listenabsatz"/>
              <w:spacing w:before="120" w:after="120"/>
              <w:ind w:left="3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</w:p>
          <w:p w14:paraId="396644E3" w14:textId="77777777" w:rsidR="000E0B2B" w:rsidRDefault="000E0B2B" w:rsidP="000E0B2B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lastRenderedPageBreak/>
              <w:t>Brochures, affiches et flyers</w:t>
            </w:r>
          </w:p>
          <w:p w14:paraId="236D8F3C" w14:textId="77777777" w:rsidR="000E0B2B" w:rsidRDefault="000E0B2B" w:rsidP="000E0B2B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Bornes d’info</w:t>
            </w:r>
          </w:p>
          <w:p w14:paraId="3D1CB150" w14:textId="77777777" w:rsidR="000E0B2B" w:rsidRDefault="000E0B2B" w:rsidP="000E0B2B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Centres visiteurs</w:t>
            </w:r>
          </w:p>
          <w:p w14:paraId="41EB9218" w14:textId="09CCC835" w:rsidR="00BD0CFC" w:rsidRDefault="00BD0CFC" w:rsidP="000E0B2B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Offices du touris</w:t>
            </w:r>
            <w:r w:rsidR="001878F3">
              <w:rPr>
                <w:rFonts w:ascii="Arial" w:hAnsi="Arial" w:cs="Arial"/>
                <w:sz w:val="20"/>
                <w:szCs w:val="20"/>
                <w:lang w:val="fr-CH"/>
              </w:rPr>
              <w:t>me</w:t>
            </w:r>
          </w:p>
          <w:p w14:paraId="10CB0C9A" w14:textId="77777777" w:rsidR="000E0B2B" w:rsidRPr="00B4748F" w:rsidRDefault="000E0B2B" w:rsidP="000E0B2B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B4748F">
              <w:rPr>
                <w:rFonts w:ascii="Arial" w:hAnsi="Arial" w:cs="Arial"/>
                <w:sz w:val="20"/>
                <w:szCs w:val="20"/>
                <w:lang w:val="fr-CH"/>
              </w:rPr>
              <w:t>Réseaux sociaux</w:t>
            </w:r>
          </w:p>
          <w:p w14:paraId="53A3A43F" w14:textId="77777777" w:rsidR="000E0B2B" w:rsidRDefault="000E0B2B" w:rsidP="000E0B2B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Médias</w:t>
            </w:r>
          </w:p>
          <w:p w14:paraId="47E0F80D" w14:textId="77777777" w:rsidR="000E0B2B" w:rsidRDefault="000E0B2B" w:rsidP="000E0B2B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Partenariats médias</w:t>
            </w:r>
          </w:p>
          <w:p w14:paraId="31908DF5" w14:textId="77777777" w:rsidR="000E0B2B" w:rsidRDefault="000E0B2B" w:rsidP="000E0B2B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Produits du terroir</w:t>
            </w:r>
          </w:p>
          <w:p w14:paraId="3F8B1594" w14:textId="255EA43B" w:rsidR="000E0B2B" w:rsidRPr="000E0B2B" w:rsidRDefault="000E0B2B" w:rsidP="000E0B2B">
            <w:pPr>
              <w:pStyle w:val="Listenabsatz"/>
              <w:numPr>
                <w:ilvl w:val="0"/>
                <w:numId w:val="1"/>
              </w:numPr>
              <w:spacing w:before="120" w:after="120"/>
              <w:ind w:left="311" w:hanging="2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Stands marchés et salons</w:t>
            </w:r>
          </w:p>
          <w:p w14:paraId="7F1260E5" w14:textId="77777777" w:rsidR="00DA4C71" w:rsidRPr="00D9144D" w:rsidRDefault="00DA4C71" w:rsidP="00DA4C71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</w:p>
        </w:tc>
      </w:tr>
      <w:tr w:rsidR="00DA4C71" w:rsidRPr="001878F3" w14:paraId="039D6F94" w14:textId="77777777" w:rsidTr="00B47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</w:tcPr>
          <w:p w14:paraId="51E8CAAD" w14:textId="35CF1ADB" w:rsidR="00DA4C71" w:rsidRPr="00D9144D" w:rsidRDefault="00CB20A1" w:rsidP="00DA4C71">
            <w:pPr>
              <w:spacing w:before="120" w:after="120"/>
              <w:rPr>
                <w:rFonts w:ascii="Arial" w:hAnsi="Arial" w:cs="Arial"/>
                <w:lang w:val="fr-CH"/>
              </w:rPr>
            </w:pPr>
            <w:r w:rsidRPr="00D9144D">
              <w:rPr>
                <w:rFonts w:ascii="Arial" w:hAnsi="Arial" w:cs="Arial"/>
                <w:lang w:val="fr-CH"/>
              </w:rPr>
              <w:t xml:space="preserve">Entreprise dans le </w:t>
            </w:r>
            <w:r w:rsidR="001878F3">
              <w:rPr>
                <w:rFonts w:ascii="Arial" w:hAnsi="Arial" w:cs="Arial"/>
                <w:lang w:val="fr-CH"/>
              </w:rPr>
              <w:t>P</w:t>
            </w:r>
            <w:r w:rsidRPr="00D9144D">
              <w:rPr>
                <w:rFonts w:ascii="Arial" w:hAnsi="Arial" w:cs="Arial"/>
                <w:lang w:val="fr-CH"/>
              </w:rPr>
              <w:t>arc</w:t>
            </w:r>
          </w:p>
        </w:tc>
        <w:tc>
          <w:tcPr>
            <w:tcW w:w="5245" w:type="dxa"/>
          </w:tcPr>
          <w:p w14:paraId="6AB431C0" w14:textId="35E4EB91" w:rsidR="001878F3" w:rsidRPr="00D9144D" w:rsidRDefault="001878F3" w:rsidP="001C5777">
            <w:pPr>
              <w:pStyle w:val="Listenabsatz"/>
              <w:numPr>
                <w:ilvl w:val="0"/>
                <w:numId w:val="3"/>
              </w:numPr>
              <w:spacing w:before="120" w:after="120"/>
              <w:ind w:left="179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>
              <w:rPr>
                <w:rFonts w:ascii="Arial" w:hAnsi="Arial" w:cs="Arial"/>
                <w:sz w:val="20"/>
                <w:szCs w:val="20"/>
                <w:lang w:val="fr-CH"/>
              </w:rPr>
              <w:t>…</w:t>
            </w:r>
          </w:p>
        </w:tc>
        <w:tc>
          <w:tcPr>
            <w:tcW w:w="1985" w:type="dxa"/>
          </w:tcPr>
          <w:p w14:paraId="6128A33C" w14:textId="77777777" w:rsidR="00CB20A1" w:rsidRPr="00D9144D" w:rsidRDefault="00CB20A1" w:rsidP="00CB20A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D9144D">
              <w:rPr>
                <w:rFonts w:ascii="Arial" w:hAnsi="Arial" w:cs="Arial"/>
                <w:sz w:val="20"/>
                <w:szCs w:val="20"/>
                <w:lang w:val="fr-CH"/>
              </w:rPr>
              <w:t>Informations :</w:t>
            </w:r>
          </w:p>
          <w:p w14:paraId="6F0B2004" w14:textId="77777777" w:rsidR="00CB20A1" w:rsidRPr="00D9144D" w:rsidRDefault="00CB20A1" w:rsidP="00CB20A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D9144D">
              <w:rPr>
                <w:rFonts w:ascii="Arial" w:hAnsi="Arial" w:cs="Arial"/>
                <w:sz w:val="20"/>
                <w:szCs w:val="20"/>
                <w:lang w:val="fr-CH"/>
              </w:rPr>
              <w:t>Lien émotionnel :</w:t>
            </w:r>
          </w:p>
          <w:p w14:paraId="18D836E3" w14:textId="77777777" w:rsidR="00CB20A1" w:rsidRPr="00D9144D" w:rsidRDefault="00CB20A1" w:rsidP="00CB20A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D9144D">
              <w:rPr>
                <w:rFonts w:ascii="Arial" w:hAnsi="Arial" w:cs="Arial"/>
                <w:sz w:val="20"/>
                <w:szCs w:val="20"/>
                <w:lang w:val="fr-CH"/>
              </w:rPr>
              <w:t>Dialogue :</w:t>
            </w:r>
          </w:p>
          <w:p w14:paraId="1DE589F7" w14:textId="089BB1C8" w:rsidR="00DA4C71" w:rsidRPr="00D9144D" w:rsidRDefault="00CB20A1" w:rsidP="00014A2A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D9144D">
              <w:rPr>
                <w:rFonts w:ascii="Arial" w:hAnsi="Arial" w:cs="Arial"/>
                <w:sz w:val="20"/>
                <w:szCs w:val="20"/>
                <w:lang w:val="fr-CH"/>
              </w:rPr>
              <w:t>Appel à un comportement :</w:t>
            </w:r>
          </w:p>
        </w:tc>
        <w:tc>
          <w:tcPr>
            <w:tcW w:w="4217" w:type="dxa"/>
          </w:tcPr>
          <w:p w14:paraId="09EA7BD6" w14:textId="77777777" w:rsidR="00DA4C71" w:rsidRPr="00D9144D" w:rsidRDefault="00DA4C71" w:rsidP="00DA4C7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</w:p>
        </w:tc>
      </w:tr>
      <w:tr w:rsidR="00DA4C71" w:rsidRPr="00D9144D" w14:paraId="602DCE8B" w14:textId="77777777" w:rsidTr="00B47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</w:tcPr>
          <w:p w14:paraId="04C578A7" w14:textId="500E39A5" w:rsidR="00DA4C71" w:rsidRPr="00D9144D" w:rsidRDefault="00A2020F" w:rsidP="00DA4C71">
            <w:pPr>
              <w:spacing w:before="120" w:after="120"/>
              <w:rPr>
                <w:rFonts w:ascii="Arial" w:hAnsi="Arial" w:cs="Arial"/>
                <w:lang w:val="fr-CH"/>
              </w:rPr>
            </w:pPr>
            <w:r w:rsidRPr="00D9144D">
              <w:rPr>
                <w:rFonts w:ascii="Arial" w:hAnsi="Arial" w:cs="Arial"/>
                <w:lang w:val="fr-CH"/>
              </w:rPr>
              <w:t>Grand public</w:t>
            </w:r>
          </w:p>
        </w:tc>
        <w:tc>
          <w:tcPr>
            <w:tcW w:w="5245" w:type="dxa"/>
          </w:tcPr>
          <w:p w14:paraId="26B25824" w14:textId="77777777" w:rsidR="00DA4C71" w:rsidRPr="00D9144D" w:rsidRDefault="00DA4C71" w:rsidP="001C5777">
            <w:pPr>
              <w:pStyle w:val="Listenabsatz"/>
              <w:numPr>
                <w:ilvl w:val="0"/>
                <w:numId w:val="3"/>
              </w:numPr>
              <w:spacing w:before="120" w:after="120"/>
              <w:ind w:left="32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</w:p>
        </w:tc>
        <w:tc>
          <w:tcPr>
            <w:tcW w:w="1985" w:type="dxa"/>
          </w:tcPr>
          <w:p w14:paraId="35AC2B31" w14:textId="77777777" w:rsidR="00CB20A1" w:rsidRPr="00D9144D" w:rsidRDefault="00CB20A1" w:rsidP="00CB20A1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D9144D">
              <w:rPr>
                <w:rFonts w:ascii="Arial" w:hAnsi="Arial" w:cs="Arial"/>
                <w:sz w:val="20"/>
                <w:szCs w:val="20"/>
                <w:lang w:val="fr-CH"/>
              </w:rPr>
              <w:t>Informations :</w:t>
            </w:r>
          </w:p>
          <w:p w14:paraId="2901C39B" w14:textId="77777777" w:rsidR="00CB20A1" w:rsidRPr="00D9144D" w:rsidRDefault="00CB20A1" w:rsidP="00CB20A1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D9144D">
              <w:rPr>
                <w:rFonts w:ascii="Arial" w:hAnsi="Arial" w:cs="Arial"/>
                <w:sz w:val="20"/>
                <w:szCs w:val="20"/>
                <w:lang w:val="fr-CH"/>
              </w:rPr>
              <w:t>Lien émotionnel :</w:t>
            </w:r>
          </w:p>
          <w:p w14:paraId="43B9CBC1" w14:textId="77777777" w:rsidR="00CB20A1" w:rsidRPr="00D9144D" w:rsidRDefault="00CB20A1" w:rsidP="00CB20A1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D9144D">
              <w:rPr>
                <w:rFonts w:ascii="Arial" w:hAnsi="Arial" w:cs="Arial"/>
                <w:sz w:val="20"/>
                <w:szCs w:val="20"/>
                <w:lang w:val="fr-CH"/>
              </w:rPr>
              <w:t>Dialogue :</w:t>
            </w:r>
          </w:p>
          <w:p w14:paraId="22EC1CC5" w14:textId="4CEC365C" w:rsidR="00DA4C71" w:rsidRPr="00D9144D" w:rsidRDefault="00CB20A1" w:rsidP="00014A2A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D9144D">
              <w:rPr>
                <w:rFonts w:ascii="Arial" w:hAnsi="Arial" w:cs="Arial"/>
                <w:sz w:val="20"/>
                <w:szCs w:val="20"/>
                <w:lang w:val="fr-CH"/>
              </w:rPr>
              <w:t>Appel un comportement :</w:t>
            </w:r>
          </w:p>
        </w:tc>
        <w:tc>
          <w:tcPr>
            <w:tcW w:w="4217" w:type="dxa"/>
          </w:tcPr>
          <w:p w14:paraId="5718742D" w14:textId="77777777" w:rsidR="00DA4C71" w:rsidRPr="00D9144D" w:rsidRDefault="00DA4C71" w:rsidP="00DA4C71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</w:p>
        </w:tc>
      </w:tr>
      <w:tr w:rsidR="00DA4C71" w:rsidRPr="00D9144D" w14:paraId="53496C95" w14:textId="77777777" w:rsidTr="00B47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</w:tcPr>
          <w:p w14:paraId="220E9F5A" w14:textId="367759E8" w:rsidR="00DA4C71" w:rsidRPr="00D9144D" w:rsidRDefault="00A2020F" w:rsidP="00DA4C71">
            <w:pPr>
              <w:spacing w:before="120" w:after="120"/>
              <w:rPr>
                <w:rFonts w:ascii="Arial" w:hAnsi="Arial" w:cs="Arial"/>
                <w:lang w:val="fr-CH"/>
              </w:rPr>
            </w:pPr>
            <w:r w:rsidRPr="00D9144D">
              <w:rPr>
                <w:rFonts w:ascii="Arial" w:hAnsi="Arial" w:cs="Arial"/>
                <w:lang w:val="fr-CH"/>
              </w:rPr>
              <w:t>Médias</w:t>
            </w:r>
          </w:p>
        </w:tc>
        <w:tc>
          <w:tcPr>
            <w:tcW w:w="5245" w:type="dxa"/>
          </w:tcPr>
          <w:p w14:paraId="26041710" w14:textId="77777777" w:rsidR="00DA4C71" w:rsidRPr="00D9144D" w:rsidRDefault="00DA4C71" w:rsidP="001C5777">
            <w:pPr>
              <w:pStyle w:val="Listenabsatz"/>
              <w:numPr>
                <w:ilvl w:val="0"/>
                <w:numId w:val="3"/>
              </w:numPr>
              <w:spacing w:before="120" w:after="120"/>
              <w:ind w:lef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</w:p>
        </w:tc>
        <w:tc>
          <w:tcPr>
            <w:tcW w:w="1985" w:type="dxa"/>
          </w:tcPr>
          <w:p w14:paraId="2D1AA482" w14:textId="77777777" w:rsidR="00CB20A1" w:rsidRPr="00D9144D" w:rsidRDefault="00CB20A1" w:rsidP="00CB20A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D9144D">
              <w:rPr>
                <w:rFonts w:ascii="Arial" w:hAnsi="Arial" w:cs="Arial"/>
                <w:sz w:val="20"/>
                <w:szCs w:val="20"/>
                <w:lang w:val="fr-CH"/>
              </w:rPr>
              <w:t>Informations :</w:t>
            </w:r>
          </w:p>
          <w:p w14:paraId="7225D030" w14:textId="77777777" w:rsidR="00CB20A1" w:rsidRPr="00D9144D" w:rsidRDefault="00CB20A1" w:rsidP="00CB20A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D9144D">
              <w:rPr>
                <w:rFonts w:ascii="Arial" w:hAnsi="Arial" w:cs="Arial"/>
                <w:sz w:val="20"/>
                <w:szCs w:val="20"/>
                <w:lang w:val="fr-CH"/>
              </w:rPr>
              <w:t>Lien émotionnel :</w:t>
            </w:r>
          </w:p>
          <w:p w14:paraId="2FB0ADC9" w14:textId="77777777" w:rsidR="00CB20A1" w:rsidRPr="00D9144D" w:rsidRDefault="00CB20A1" w:rsidP="00CB20A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D9144D">
              <w:rPr>
                <w:rFonts w:ascii="Arial" w:hAnsi="Arial" w:cs="Arial"/>
                <w:sz w:val="20"/>
                <w:szCs w:val="20"/>
                <w:lang w:val="fr-CH"/>
              </w:rPr>
              <w:t>Dialogue :</w:t>
            </w:r>
          </w:p>
          <w:p w14:paraId="05F592B7" w14:textId="7A5BE3BE" w:rsidR="00DA4C71" w:rsidRPr="00D9144D" w:rsidRDefault="00CB20A1" w:rsidP="00014A2A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  <w:r w:rsidRPr="00D9144D">
              <w:rPr>
                <w:rFonts w:ascii="Arial" w:hAnsi="Arial" w:cs="Arial"/>
                <w:sz w:val="20"/>
                <w:szCs w:val="20"/>
                <w:lang w:val="fr-CH"/>
              </w:rPr>
              <w:t>Appel un comportement :</w:t>
            </w:r>
          </w:p>
        </w:tc>
        <w:tc>
          <w:tcPr>
            <w:tcW w:w="4217" w:type="dxa"/>
          </w:tcPr>
          <w:p w14:paraId="390A180D" w14:textId="77777777" w:rsidR="00DA4C71" w:rsidRPr="00D9144D" w:rsidRDefault="00DA4C71" w:rsidP="00DA4C7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</w:p>
        </w:tc>
      </w:tr>
      <w:tr w:rsidR="00014A2A" w:rsidRPr="00D9144D" w14:paraId="1613C635" w14:textId="77777777" w:rsidTr="00B47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</w:tcPr>
          <w:p w14:paraId="77AE30D8" w14:textId="77777777" w:rsidR="00014A2A" w:rsidRPr="00D9144D" w:rsidRDefault="00014A2A" w:rsidP="00DA4C71">
            <w:pPr>
              <w:spacing w:before="120" w:after="120"/>
              <w:rPr>
                <w:rFonts w:ascii="Arial" w:hAnsi="Arial" w:cs="Arial"/>
                <w:lang w:val="fr-CH"/>
              </w:rPr>
            </w:pPr>
          </w:p>
        </w:tc>
        <w:tc>
          <w:tcPr>
            <w:tcW w:w="5245" w:type="dxa"/>
          </w:tcPr>
          <w:p w14:paraId="7094CB85" w14:textId="77777777" w:rsidR="00014A2A" w:rsidRPr="00D9144D" w:rsidRDefault="00014A2A" w:rsidP="001C5777">
            <w:pPr>
              <w:spacing w:before="120" w:after="120"/>
              <w:ind w:left="179" w:hanging="17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</w:p>
        </w:tc>
        <w:tc>
          <w:tcPr>
            <w:tcW w:w="1985" w:type="dxa"/>
          </w:tcPr>
          <w:p w14:paraId="1750B3AA" w14:textId="77777777" w:rsidR="00014A2A" w:rsidRPr="00D9144D" w:rsidRDefault="00014A2A" w:rsidP="00014A2A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</w:p>
        </w:tc>
        <w:tc>
          <w:tcPr>
            <w:tcW w:w="4217" w:type="dxa"/>
          </w:tcPr>
          <w:p w14:paraId="0E094E76" w14:textId="77777777" w:rsidR="00014A2A" w:rsidRPr="00D9144D" w:rsidRDefault="00014A2A" w:rsidP="00DA4C71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</w:p>
        </w:tc>
      </w:tr>
      <w:tr w:rsidR="00014A2A" w:rsidRPr="00D9144D" w14:paraId="5AD25B98" w14:textId="77777777" w:rsidTr="00B47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</w:tcPr>
          <w:p w14:paraId="3EB4982A" w14:textId="77777777" w:rsidR="00014A2A" w:rsidRPr="00D9144D" w:rsidRDefault="00014A2A" w:rsidP="00DA4C71">
            <w:pPr>
              <w:spacing w:before="120" w:after="120"/>
              <w:rPr>
                <w:rFonts w:ascii="Arial" w:hAnsi="Arial" w:cs="Arial"/>
                <w:lang w:val="fr-CH"/>
              </w:rPr>
            </w:pPr>
          </w:p>
        </w:tc>
        <w:tc>
          <w:tcPr>
            <w:tcW w:w="5245" w:type="dxa"/>
          </w:tcPr>
          <w:p w14:paraId="313E656A" w14:textId="77777777" w:rsidR="00014A2A" w:rsidRPr="00D9144D" w:rsidRDefault="00014A2A" w:rsidP="001C5777">
            <w:pPr>
              <w:spacing w:before="120" w:after="120"/>
              <w:ind w:left="179" w:hanging="17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</w:p>
        </w:tc>
        <w:tc>
          <w:tcPr>
            <w:tcW w:w="1985" w:type="dxa"/>
          </w:tcPr>
          <w:p w14:paraId="41C56B66" w14:textId="77777777" w:rsidR="00014A2A" w:rsidRPr="00D9144D" w:rsidRDefault="00014A2A" w:rsidP="00014A2A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</w:p>
        </w:tc>
        <w:tc>
          <w:tcPr>
            <w:tcW w:w="4217" w:type="dxa"/>
          </w:tcPr>
          <w:p w14:paraId="4DB6045E" w14:textId="77777777" w:rsidR="00014A2A" w:rsidRPr="00D9144D" w:rsidRDefault="00014A2A" w:rsidP="00DA4C71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fr-CH"/>
              </w:rPr>
            </w:pPr>
          </w:p>
        </w:tc>
      </w:tr>
    </w:tbl>
    <w:p w14:paraId="1124F24A" w14:textId="77777777" w:rsidR="00DA4C71" w:rsidRPr="00D9144D" w:rsidRDefault="00DA4C71" w:rsidP="00DA4C71">
      <w:pPr>
        <w:rPr>
          <w:rFonts w:ascii="Arial" w:hAnsi="Arial" w:cs="Arial"/>
          <w:b/>
          <w:bCs/>
          <w:lang w:val="fr-CH"/>
        </w:rPr>
      </w:pPr>
    </w:p>
    <w:p w14:paraId="48BCB8AF" w14:textId="77777777" w:rsidR="00DA4C71" w:rsidRPr="00D9144D" w:rsidRDefault="00DA4C71" w:rsidP="00DA4C71">
      <w:pPr>
        <w:rPr>
          <w:rFonts w:ascii="Arial" w:hAnsi="Arial" w:cs="Arial"/>
          <w:b/>
          <w:bCs/>
          <w:lang w:val="fr-CH"/>
        </w:rPr>
      </w:pPr>
    </w:p>
    <w:sectPr w:rsidR="00DA4C71" w:rsidRPr="00D9144D" w:rsidSect="00845967">
      <w:headerReference w:type="default" r:id="rId10"/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5EFFD" w14:textId="77777777" w:rsidR="001602F2" w:rsidRDefault="001602F2" w:rsidP="00DA4C71">
      <w:pPr>
        <w:spacing w:after="0" w:line="240" w:lineRule="auto"/>
      </w:pPr>
      <w:r>
        <w:separator/>
      </w:r>
    </w:p>
  </w:endnote>
  <w:endnote w:type="continuationSeparator" w:id="0">
    <w:p w14:paraId="7EE69E62" w14:textId="77777777" w:rsidR="001602F2" w:rsidRDefault="001602F2" w:rsidP="00DA4C71">
      <w:pPr>
        <w:spacing w:after="0" w:line="240" w:lineRule="auto"/>
      </w:pPr>
      <w:r>
        <w:continuationSeparator/>
      </w:r>
    </w:p>
  </w:endnote>
  <w:endnote w:type="continuationNotice" w:id="1">
    <w:p w14:paraId="562905F6" w14:textId="77777777" w:rsidR="001602F2" w:rsidRDefault="001602F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D3284" w14:textId="77777777" w:rsidR="001602F2" w:rsidRDefault="001602F2" w:rsidP="00DA4C71">
      <w:pPr>
        <w:spacing w:after="0" w:line="240" w:lineRule="auto"/>
      </w:pPr>
      <w:r>
        <w:separator/>
      </w:r>
    </w:p>
  </w:footnote>
  <w:footnote w:type="continuationSeparator" w:id="0">
    <w:p w14:paraId="7FC8D838" w14:textId="77777777" w:rsidR="001602F2" w:rsidRDefault="001602F2" w:rsidP="00DA4C71">
      <w:pPr>
        <w:spacing w:after="0" w:line="240" w:lineRule="auto"/>
      </w:pPr>
      <w:r>
        <w:continuationSeparator/>
      </w:r>
    </w:p>
  </w:footnote>
  <w:footnote w:type="continuationNotice" w:id="1">
    <w:p w14:paraId="62561F20" w14:textId="77777777" w:rsidR="001602F2" w:rsidRDefault="001602F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20FFF" w14:textId="6B1C701B" w:rsidR="00DA4C71" w:rsidRDefault="00B70FFE" w:rsidP="00DA4C71">
    <w:pPr>
      <w:pStyle w:val="Kopfzeile"/>
      <w:jc w:val="right"/>
    </w:pPr>
    <w:r>
      <w:rPr>
        <w:noProof/>
      </w:rPr>
      <w:drawing>
        <wp:inline distT="0" distB="0" distL="0" distR="0" wp14:anchorId="13E03B58" wp14:editId="1C5155F8">
          <wp:extent cx="1062000" cy="655200"/>
          <wp:effectExtent l="0" t="0" r="5080" b="0"/>
          <wp:docPr id="1702479698" name="Grafik 1" descr="Ein Bild, das Text, Schrift, Screenshot, Logo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2479698" name="Grafik 1" descr="Ein Bild, das Text, Schrift, Screenshot, Logo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2000" cy="655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FE7776" w14:textId="77777777" w:rsidR="00014A2A" w:rsidRDefault="00014A2A" w:rsidP="00DA4C71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B27E1"/>
    <w:multiLevelType w:val="hybridMultilevel"/>
    <w:tmpl w:val="4052025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157608"/>
    <w:multiLevelType w:val="hybridMultilevel"/>
    <w:tmpl w:val="F39E9BC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5A71F3"/>
    <w:multiLevelType w:val="hybridMultilevel"/>
    <w:tmpl w:val="7D24679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9121C9"/>
    <w:multiLevelType w:val="hybridMultilevel"/>
    <w:tmpl w:val="91E0AA0A"/>
    <w:lvl w:ilvl="0" w:tplc="D284915A">
      <w:start w:val="6"/>
      <w:numFmt w:val="bullet"/>
      <w:lvlText w:val=""/>
      <w:lvlJc w:val="left"/>
      <w:pPr>
        <w:ind w:left="539" w:hanging="360"/>
      </w:pPr>
      <w:rPr>
        <w:rFonts w:ascii="Wingdings" w:eastAsiaTheme="minorHAnsi" w:hAnsi="Wingdings" w:cs="Arial" w:hint="default"/>
      </w:rPr>
    </w:lvl>
    <w:lvl w:ilvl="1" w:tplc="08070003" w:tentative="1">
      <w:start w:val="1"/>
      <w:numFmt w:val="bullet"/>
      <w:lvlText w:val="o"/>
      <w:lvlJc w:val="left"/>
      <w:pPr>
        <w:ind w:left="125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97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69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41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13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85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57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299" w:hanging="360"/>
      </w:pPr>
      <w:rPr>
        <w:rFonts w:ascii="Wingdings" w:hAnsi="Wingdings" w:hint="default"/>
      </w:rPr>
    </w:lvl>
  </w:abstractNum>
  <w:num w:numId="1" w16cid:durableId="253251277">
    <w:abstractNumId w:val="2"/>
  </w:num>
  <w:num w:numId="2" w16cid:durableId="1735279754">
    <w:abstractNumId w:val="0"/>
  </w:num>
  <w:num w:numId="3" w16cid:durableId="821115171">
    <w:abstractNumId w:val="1"/>
  </w:num>
  <w:num w:numId="4" w16cid:durableId="16042183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967"/>
    <w:rsid w:val="00014A2A"/>
    <w:rsid w:val="00056448"/>
    <w:rsid w:val="000825D2"/>
    <w:rsid w:val="000C271B"/>
    <w:rsid w:val="000E0B2B"/>
    <w:rsid w:val="00113B5B"/>
    <w:rsid w:val="00125A13"/>
    <w:rsid w:val="001602F2"/>
    <w:rsid w:val="001878F3"/>
    <w:rsid w:val="001C5777"/>
    <w:rsid w:val="00392607"/>
    <w:rsid w:val="004A069F"/>
    <w:rsid w:val="00527369"/>
    <w:rsid w:val="00651803"/>
    <w:rsid w:val="00673806"/>
    <w:rsid w:val="00724552"/>
    <w:rsid w:val="00782298"/>
    <w:rsid w:val="007A26CC"/>
    <w:rsid w:val="00834046"/>
    <w:rsid w:val="00845967"/>
    <w:rsid w:val="00A2020F"/>
    <w:rsid w:val="00A96F09"/>
    <w:rsid w:val="00B4748F"/>
    <w:rsid w:val="00B70FFE"/>
    <w:rsid w:val="00BD0CFC"/>
    <w:rsid w:val="00C42019"/>
    <w:rsid w:val="00CA7055"/>
    <w:rsid w:val="00CB20A1"/>
    <w:rsid w:val="00CC2FD1"/>
    <w:rsid w:val="00D9144D"/>
    <w:rsid w:val="00D9599A"/>
    <w:rsid w:val="00DA4C71"/>
    <w:rsid w:val="00E051A8"/>
    <w:rsid w:val="00E477B1"/>
    <w:rsid w:val="00F41BC3"/>
    <w:rsid w:val="00F64D81"/>
    <w:rsid w:val="00FB523A"/>
    <w:rsid w:val="00FF1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DED9AB6"/>
  <w15:chartTrackingRefBased/>
  <w15:docId w15:val="{266AF2D7-9289-494B-950C-685B90B9E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459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459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459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459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459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459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459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459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459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459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459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459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45967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45967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45967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45967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45967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4596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459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459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459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459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459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45967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45967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45967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459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45967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45967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DA4C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A4C71"/>
  </w:style>
  <w:style w:type="paragraph" w:styleId="Fuzeile">
    <w:name w:val="footer"/>
    <w:basedOn w:val="Standard"/>
    <w:link w:val="FuzeileZchn"/>
    <w:uiPriority w:val="99"/>
    <w:unhideWhenUsed/>
    <w:rsid w:val="00DA4C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A4C71"/>
  </w:style>
  <w:style w:type="table" w:styleId="Tabellenraster">
    <w:name w:val="Table Grid"/>
    <w:basedOn w:val="NormaleTabelle"/>
    <w:uiPriority w:val="39"/>
    <w:rsid w:val="00DA4C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itternetztabelle4Akzent6">
    <w:name w:val="Grid Table 4 Accent 6"/>
    <w:basedOn w:val="NormaleTabelle"/>
    <w:uiPriority w:val="49"/>
    <w:rsid w:val="00DA4C71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F691338D58A74B947BC38C2623D39F" ma:contentTypeVersion="17" ma:contentTypeDescription="Ein neues Dokument erstellen." ma:contentTypeScope="" ma:versionID="9ca9de99d659bb630d90b348738582f2">
  <xsd:schema xmlns:xsd="http://www.w3.org/2001/XMLSchema" xmlns:xs="http://www.w3.org/2001/XMLSchema" xmlns:p="http://schemas.microsoft.com/office/2006/metadata/properties" xmlns:ns2="0064440c-0b74-4152-94b4-bbf25e7ac525" xmlns:ns3="f8814e02-af58-45ed-a45d-f801ba711f09" targetNamespace="http://schemas.microsoft.com/office/2006/metadata/properties" ma:root="true" ma:fieldsID="1ef4dd06b63bf86cb5f0982e878f1dd3" ns2:_="" ns3:_="">
    <xsd:import namespace="0064440c-0b74-4152-94b4-bbf25e7ac525"/>
    <xsd:import namespace="f8814e02-af58-45ed-a45d-f801ba711f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64440c-0b74-4152-94b4-bbf25e7ac5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d3ac95e2-6a71-498f-9362-7d11269cd7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814e02-af58-45ed-a45d-f801ba711f0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2f4bfb6-59cb-45c5-929d-fec906068158}" ma:internalName="TaxCatchAll" ma:showField="CatchAllData" ma:web="f8814e02-af58-45ed-a45d-f801ba711f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8814e02-af58-45ed-a45d-f801ba711f09" xsi:nil="true"/>
    <lcf76f155ced4ddcb4097134ff3c332f xmlns="0064440c-0b74-4152-94b4-bbf25e7ac52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BA9FE0C-1D06-4028-849D-5D560A1702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64440c-0b74-4152-94b4-bbf25e7ac525"/>
    <ds:schemaRef ds:uri="f8814e02-af58-45ed-a45d-f801ba711f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991518-2A2F-4F7E-9B82-EEC201AF96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894459-B805-4463-BDF3-91F3AD31190A}">
  <ds:schemaRefs>
    <ds:schemaRef ds:uri="http://schemas.microsoft.com/office/2006/metadata/properties"/>
    <ds:schemaRef ds:uri="http://schemas.microsoft.com/office/infopath/2007/PartnerControls"/>
    <ds:schemaRef ds:uri="f8814e02-af58-45ed-a45d-f801ba711f09"/>
    <ds:schemaRef ds:uri="0064440c-0b74-4152-94b4-bbf25e7ac52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241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LICHTSTEINER Hans</dc:creator>
  <cp:keywords/>
  <dc:description/>
  <cp:lastModifiedBy>Liza Nicod / Réseau des parcs suisses</cp:lastModifiedBy>
  <cp:revision>6</cp:revision>
  <dcterms:created xsi:type="dcterms:W3CDTF">2024-10-29T11:08:00Z</dcterms:created>
  <dcterms:modified xsi:type="dcterms:W3CDTF">2024-10-29T11:47:00Z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0x0101008CF691338D58A74B947BC38C2623D39F</vt:lpwstr>
  </property>
  <property fmtid="{D5CDD505-2E9C-101B-9397-08002B2CF9AE}" pid="3" name="MediaServiceImageTags">
    <vt:lpwstr/>
  </property>
</Properties>
</file>