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0749D" w14:textId="59E1A506" w:rsidR="002127F6" w:rsidRPr="002127F6" w:rsidRDefault="008C5649" w:rsidP="002127F6">
      <w:pPr>
        <w:spacing w:after="200" w:line="276" w:lineRule="auto"/>
        <w:ind w:left="0"/>
        <w:rPr>
          <w:rFonts w:ascii="Arial" w:eastAsia="MS Mincho" w:hAnsi="Arial" w:cs="Arial"/>
          <w:b/>
          <w:color w:val="005A28"/>
          <w:sz w:val="36"/>
          <w:szCs w:val="28"/>
        </w:rPr>
      </w:pPr>
      <w:bookmarkStart w:id="0" w:name="_Hlk232693343"/>
      <w:bookmarkEnd w:id="0"/>
      <w:r>
        <w:rPr>
          <w:rFonts w:ascii="Arial" w:eastAsia="MS Mincho" w:hAnsi="Arial" w:cs="Arial"/>
          <w:b/>
          <w:color w:val="005A28"/>
          <w:sz w:val="36"/>
          <w:szCs w:val="28"/>
        </w:rPr>
        <w:br/>
      </w:r>
      <w:r w:rsidR="002127F6" w:rsidRPr="002127F6">
        <w:rPr>
          <w:rFonts w:ascii="Arial" w:eastAsia="MS Mincho" w:hAnsi="Arial" w:cs="Arial"/>
          <w:b/>
          <w:color w:val="005A28"/>
          <w:sz w:val="36"/>
          <w:szCs w:val="28"/>
        </w:rPr>
        <w:t>Workflow Zahlungen online via ADB</w:t>
      </w:r>
    </w:p>
    <w:p w14:paraId="29466542" w14:textId="08A44559" w:rsidR="002127F6" w:rsidRPr="002127F6" w:rsidRDefault="002127F6" w:rsidP="002127F6">
      <w:pPr>
        <w:spacing w:after="200" w:line="276" w:lineRule="auto"/>
        <w:ind w:left="0"/>
        <w:rPr>
          <w:rFonts w:ascii="Arial" w:eastAsia="MS Mincho" w:hAnsi="Arial" w:cs="Arial"/>
          <w:b/>
          <w:bCs/>
          <w:i/>
          <w:sz w:val="20"/>
        </w:rPr>
      </w:pPr>
      <w:r w:rsidRPr="002127F6">
        <w:rPr>
          <w:rFonts w:ascii="Arial" w:eastAsia="MS Mincho" w:hAnsi="Arial" w:cs="Arial"/>
          <w:b/>
          <w:bCs/>
          <w:i/>
          <w:sz w:val="20"/>
        </w:rPr>
        <w:t>Prozess-Dokumentation von Melanie Friedli</w:t>
      </w:r>
      <w:r w:rsidR="008C5649">
        <w:rPr>
          <w:rFonts w:ascii="Arial" w:eastAsia="MS Mincho" w:hAnsi="Arial" w:cs="Arial"/>
          <w:b/>
          <w:bCs/>
          <w:i/>
          <w:sz w:val="20"/>
        </w:rPr>
        <w:t>, Jurapark Aargau</w:t>
      </w:r>
      <w:r w:rsidRPr="002127F6">
        <w:rPr>
          <w:rFonts w:ascii="Arial" w:eastAsia="MS Mincho" w:hAnsi="Arial" w:cs="Arial"/>
          <w:b/>
          <w:bCs/>
          <w:i/>
          <w:sz w:val="20"/>
        </w:rPr>
        <w:t xml:space="preserve"> / Stand 18.07.2025</w:t>
      </w:r>
      <w:r w:rsidR="000C2C5B">
        <w:rPr>
          <w:rFonts w:ascii="Arial" w:eastAsia="MS Mincho" w:hAnsi="Arial" w:cs="Arial"/>
          <w:b/>
          <w:bCs/>
          <w:i/>
          <w:sz w:val="20"/>
        </w:rPr>
        <w:t>,</w:t>
      </w:r>
      <w:r w:rsidR="008C5649">
        <w:rPr>
          <w:rFonts w:ascii="Arial" w:eastAsia="MS Mincho" w:hAnsi="Arial" w:cs="Arial"/>
          <w:b/>
          <w:bCs/>
          <w:i/>
          <w:sz w:val="20"/>
        </w:rPr>
        <w:br/>
      </w:r>
      <w:r w:rsidR="00EC5F6F">
        <w:rPr>
          <w:rFonts w:ascii="Arial" w:eastAsia="MS Mincho" w:hAnsi="Arial" w:cs="Arial"/>
          <w:b/>
          <w:bCs/>
          <w:i/>
          <w:sz w:val="20"/>
        </w:rPr>
        <w:t>adaptiert</w:t>
      </w:r>
      <w:r w:rsidR="008C5649">
        <w:rPr>
          <w:rFonts w:ascii="Arial" w:eastAsia="MS Mincho" w:hAnsi="Arial" w:cs="Arial"/>
          <w:b/>
          <w:bCs/>
          <w:i/>
          <w:sz w:val="20"/>
        </w:rPr>
        <w:t xml:space="preserve"> von Andrea Hubacher, Netzwerk Schweizer Pärke / Stand </w:t>
      </w:r>
      <w:r w:rsidR="00614746">
        <w:rPr>
          <w:rFonts w:ascii="Arial" w:eastAsia="MS Mincho" w:hAnsi="Arial" w:cs="Arial"/>
          <w:b/>
          <w:bCs/>
          <w:i/>
          <w:sz w:val="20"/>
        </w:rPr>
        <w:t>18.06</w:t>
      </w:r>
      <w:r w:rsidR="008C5649">
        <w:rPr>
          <w:rFonts w:ascii="Arial" w:eastAsia="MS Mincho" w:hAnsi="Arial" w:cs="Arial"/>
          <w:b/>
          <w:bCs/>
          <w:i/>
          <w:sz w:val="20"/>
        </w:rPr>
        <w:t>.2026</w:t>
      </w:r>
      <w:r w:rsidR="008C5649">
        <w:rPr>
          <w:rFonts w:ascii="Arial" w:eastAsia="MS Mincho" w:hAnsi="Arial" w:cs="Arial"/>
          <w:b/>
          <w:bCs/>
          <w:i/>
          <w:sz w:val="20"/>
        </w:rPr>
        <w:br/>
      </w:r>
    </w:p>
    <w:p w14:paraId="0CA74DA0" w14:textId="77777777" w:rsidR="002127F6" w:rsidRPr="002127F6" w:rsidRDefault="002127F6" w:rsidP="002127F6">
      <w:pPr>
        <w:spacing w:after="200" w:line="276" w:lineRule="auto"/>
        <w:ind w:left="0"/>
        <w:rPr>
          <w:rFonts w:ascii="Arial" w:eastAsia="MS Mincho" w:hAnsi="Arial" w:cs="Arial"/>
          <w:b/>
          <w:color w:val="005A28"/>
          <w:sz w:val="20"/>
          <w:szCs w:val="20"/>
        </w:rPr>
      </w:pPr>
      <w:r w:rsidRPr="002127F6">
        <w:rPr>
          <w:rFonts w:ascii="Arial" w:eastAsia="MS Mincho" w:hAnsi="Arial" w:cs="Arial"/>
          <w:b/>
          <w:color w:val="005A28"/>
          <w:sz w:val="20"/>
          <w:szCs w:val="20"/>
        </w:rPr>
        <w:t>1. Gast bucht Veranstaltung online</w:t>
      </w:r>
    </w:p>
    <w:p w14:paraId="5C01E772" w14:textId="55BE5F82" w:rsidR="00614746" w:rsidRPr="002127F6" w:rsidRDefault="00614746" w:rsidP="002127F6">
      <w:pPr>
        <w:spacing w:after="200" w:line="276" w:lineRule="auto"/>
        <w:ind w:left="0"/>
        <w:rPr>
          <w:rFonts w:ascii="Arial" w:eastAsia="MS Mincho" w:hAnsi="Arial" w:cs="Arial"/>
          <w:sz w:val="20"/>
          <w:szCs w:val="20"/>
        </w:rPr>
      </w:pPr>
      <w:r>
        <w:rPr>
          <w:rFonts w:ascii="Arial" w:eastAsia="MS Mincho" w:hAnsi="Arial" w:cs="Arial"/>
          <w:b/>
          <w:bCs/>
          <w:sz w:val="20"/>
          <w:szCs w:val="20"/>
        </w:rPr>
        <w:t xml:space="preserve">Folgende </w:t>
      </w:r>
      <w:r w:rsidR="002127F6" w:rsidRPr="002127F6">
        <w:rPr>
          <w:rFonts w:ascii="Arial" w:eastAsia="MS Mincho" w:hAnsi="Arial" w:cs="Arial"/>
          <w:b/>
          <w:bCs/>
          <w:sz w:val="20"/>
          <w:szCs w:val="20"/>
        </w:rPr>
        <w:t>Zahlungsoptionen</w:t>
      </w:r>
      <w:r>
        <w:rPr>
          <w:rFonts w:ascii="Arial" w:eastAsia="MS Mincho" w:hAnsi="Arial" w:cs="Arial"/>
          <w:b/>
          <w:bCs/>
          <w:sz w:val="20"/>
          <w:szCs w:val="20"/>
        </w:rPr>
        <w:t xml:space="preserve"> kann der Park</w:t>
      </w:r>
      <w:r w:rsidR="00972DDF">
        <w:rPr>
          <w:rFonts w:ascii="Arial" w:eastAsia="MS Mincho" w:hAnsi="Arial" w:cs="Arial"/>
          <w:b/>
          <w:bCs/>
          <w:sz w:val="20"/>
          <w:szCs w:val="20"/>
        </w:rPr>
        <w:t xml:space="preserve"> auf Wunsch </w:t>
      </w:r>
      <w:r>
        <w:rPr>
          <w:rFonts w:ascii="Arial" w:eastAsia="MS Mincho" w:hAnsi="Arial" w:cs="Arial"/>
          <w:b/>
          <w:bCs/>
          <w:sz w:val="20"/>
          <w:szCs w:val="20"/>
        </w:rPr>
        <w:t xml:space="preserve">zur Verfügung </w:t>
      </w:r>
      <w:r w:rsidR="00972DDF">
        <w:rPr>
          <w:rFonts w:ascii="Arial" w:eastAsia="MS Mincho" w:hAnsi="Arial" w:cs="Arial"/>
          <w:b/>
          <w:bCs/>
          <w:sz w:val="20"/>
          <w:szCs w:val="20"/>
        </w:rPr>
        <w:t>stellen</w:t>
      </w:r>
      <w:r w:rsidR="002127F6" w:rsidRPr="002127F6">
        <w:rPr>
          <w:rFonts w:ascii="Arial" w:eastAsia="MS Mincho" w:hAnsi="Arial" w:cs="Arial"/>
          <w:b/>
          <w:bCs/>
          <w:sz w:val="20"/>
          <w:szCs w:val="20"/>
        </w:rPr>
        <w:t>:</w:t>
      </w:r>
      <w:r w:rsidR="002127F6" w:rsidRPr="002127F6">
        <w:rPr>
          <w:rFonts w:ascii="Arial" w:eastAsia="MS Mincho" w:hAnsi="Arial" w:cs="Arial"/>
          <w:sz w:val="20"/>
          <w:szCs w:val="20"/>
        </w:rPr>
        <w:br/>
        <w:t>- Karte (z. B. Visa, Mastercard, Maestro)</w:t>
      </w:r>
      <w:r w:rsidR="002127F6" w:rsidRPr="002127F6">
        <w:rPr>
          <w:rFonts w:ascii="Arial" w:eastAsia="MS Mincho" w:hAnsi="Arial" w:cs="Arial"/>
          <w:sz w:val="20"/>
          <w:szCs w:val="20"/>
        </w:rPr>
        <w:br/>
        <w:t>- Twint</w:t>
      </w:r>
      <w:r w:rsidR="002127F6" w:rsidRPr="002127F6">
        <w:rPr>
          <w:rFonts w:ascii="Arial" w:eastAsia="MS Mincho" w:hAnsi="Arial" w:cs="Arial"/>
          <w:sz w:val="20"/>
          <w:szCs w:val="20"/>
        </w:rPr>
        <w:br/>
        <w:t>- Zahlung auf Rechnun</w:t>
      </w:r>
      <w:r w:rsidR="00125AB3">
        <w:rPr>
          <w:rFonts w:ascii="Arial" w:eastAsia="MS Mincho" w:hAnsi="Arial" w:cs="Arial"/>
          <w:sz w:val="20"/>
          <w:szCs w:val="20"/>
        </w:rPr>
        <w:t>g</w:t>
      </w:r>
      <w:r w:rsidR="00643EAF">
        <w:rPr>
          <w:rFonts w:ascii="Arial" w:eastAsia="MS Mincho" w:hAnsi="Arial" w:cs="Arial"/>
          <w:sz w:val="20"/>
          <w:szCs w:val="20"/>
        </w:rPr>
        <w:br/>
        <w:t xml:space="preserve">- </w:t>
      </w:r>
      <w:r w:rsidR="0003347D">
        <w:rPr>
          <w:rFonts w:ascii="Arial" w:eastAsia="MS Mincho" w:hAnsi="Arial" w:cs="Arial"/>
          <w:sz w:val="20"/>
          <w:szCs w:val="20"/>
        </w:rPr>
        <w:t>E-Guma G</w:t>
      </w:r>
      <w:r w:rsidR="00CF51C0">
        <w:rPr>
          <w:rFonts w:ascii="Arial" w:eastAsia="MS Mincho" w:hAnsi="Arial" w:cs="Arial"/>
          <w:sz w:val="20"/>
          <w:szCs w:val="20"/>
        </w:rPr>
        <w:t xml:space="preserve">utschein (wenn Park als </w:t>
      </w:r>
      <w:proofErr w:type="spellStart"/>
      <w:r w:rsidR="00CF51C0">
        <w:rPr>
          <w:rFonts w:ascii="Arial" w:eastAsia="MS Mincho" w:hAnsi="Arial" w:cs="Arial"/>
          <w:sz w:val="20"/>
          <w:szCs w:val="20"/>
        </w:rPr>
        <w:t>Einlösestelle</w:t>
      </w:r>
      <w:proofErr w:type="spellEnd"/>
      <w:r w:rsidR="00CF51C0">
        <w:rPr>
          <w:rFonts w:ascii="Arial" w:eastAsia="MS Mincho" w:hAnsi="Arial" w:cs="Arial"/>
          <w:sz w:val="20"/>
          <w:szCs w:val="20"/>
        </w:rPr>
        <w:t xml:space="preserve"> registriert ist)</w:t>
      </w:r>
    </w:p>
    <w:p w14:paraId="51309E68" w14:textId="77777777" w:rsidR="002127F6" w:rsidRPr="002127F6" w:rsidRDefault="002127F6" w:rsidP="002127F6">
      <w:pPr>
        <w:keepNext/>
        <w:keepLines/>
        <w:spacing w:before="480" w:after="0" w:line="276" w:lineRule="auto"/>
        <w:ind w:left="0"/>
        <w:outlineLvl w:val="0"/>
        <w:rPr>
          <w:rFonts w:ascii="Arial" w:eastAsia="MS Mincho" w:hAnsi="Arial" w:cs="Arial"/>
          <w:b/>
          <w:color w:val="005A28"/>
          <w:sz w:val="20"/>
          <w:szCs w:val="20"/>
        </w:rPr>
      </w:pPr>
      <w:r w:rsidRPr="002127F6">
        <w:rPr>
          <w:rFonts w:ascii="Arial" w:eastAsia="MS Mincho" w:hAnsi="Arial" w:cs="Arial"/>
          <w:b/>
          <w:color w:val="005A28"/>
          <w:sz w:val="20"/>
          <w:szCs w:val="20"/>
        </w:rPr>
        <w:t>2. Automatisierte Anmelde-E-Mail</w:t>
      </w:r>
    </w:p>
    <w:p w14:paraId="5139E3DB" w14:textId="44F4CB36"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E-Mail geht an</w:t>
      </w:r>
      <w:r w:rsidR="008C5649">
        <w:rPr>
          <w:rFonts w:ascii="Arial" w:eastAsia="MS Mincho" w:hAnsi="Arial" w:cs="Arial"/>
          <w:sz w:val="20"/>
          <w:szCs w:val="20"/>
        </w:rPr>
        <w:t xml:space="preserve"> im online Formular hinterlegte Mailadresse</w:t>
      </w:r>
      <w:r w:rsidR="00CF51C0">
        <w:rPr>
          <w:rFonts w:ascii="Arial" w:eastAsia="MS Mincho" w:hAnsi="Arial" w:cs="Arial"/>
          <w:sz w:val="20"/>
          <w:szCs w:val="20"/>
        </w:rPr>
        <w:t>(n)</w:t>
      </w:r>
      <w:r w:rsidRPr="002127F6">
        <w:rPr>
          <w:rFonts w:ascii="Arial" w:eastAsia="MS Mincho" w:hAnsi="Arial" w:cs="Arial"/>
          <w:sz w:val="20"/>
          <w:szCs w:val="20"/>
        </w:rPr>
        <w:br/>
        <w:t xml:space="preserve">• </w:t>
      </w:r>
      <w:r w:rsidR="00125AB3">
        <w:rPr>
          <w:rFonts w:ascii="Arial" w:eastAsia="MS Mincho" w:hAnsi="Arial" w:cs="Arial"/>
          <w:sz w:val="20"/>
          <w:szCs w:val="20"/>
        </w:rPr>
        <w:t xml:space="preserve">Empfänger dieser Mails </w:t>
      </w:r>
      <w:r w:rsidRPr="002127F6">
        <w:rPr>
          <w:rFonts w:ascii="Arial" w:eastAsia="MS Mincho" w:hAnsi="Arial" w:cs="Arial"/>
          <w:sz w:val="20"/>
          <w:szCs w:val="20"/>
        </w:rPr>
        <w:t>prüft Anmeldung und Zahlungsstatus</w:t>
      </w:r>
    </w:p>
    <w:p w14:paraId="34E72DDD" w14:textId="77777777" w:rsid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noProof/>
          <w:sz w:val="20"/>
          <w:szCs w:val="20"/>
        </w:rPr>
        <w:drawing>
          <wp:inline distT="0" distB="0" distL="0" distR="0" wp14:anchorId="6A2C20DE" wp14:editId="39F5D9B0">
            <wp:extent cx="4717748" cy="3990975"/>
            <wp:effectExtent l="0" t="0" r="6985" b="0"/>
            <wp:docPr id="2105287335"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87335" name="Grafik 1" descr="Ein Bild, das Text, Screenshot, Schrift, Zahl enthält.&#10;&#10;KI-generierte Inhalte können fehlerhaft sein."/>
                    <pic:cNvPicPr/>
                  </pic:nvPicPr>
                  <pic:blipFill>
                    <a:blip r:embed="rId10"/>
                    <a:stretch>
                      <a:fillRect/>
                    </a:stretch>
                  </pic:blipFill>
                  <pic:spPr>
                    <a:xfrm>
                      <a:off x="0" y="0"/>
                      <a:ext cx="4750289" cy="4018503"/>
                    </a:xfrm>
                    <a:prstGeom prst="rect">
                      <a:avLst/>
                    </a:prstGeom>
                  </pic:spPr>
                </pic:pic>
              </a:graphicData>
            </a:graphic>
          </wp:inline>
        </w:drawing>
      </w:r>
    </w:p>
    <w:p w14:paraId="4BCF52F9" w14:textId="77777777" w:rsidR="00317812" w:rsidRDefault="00317812" w:rsidP="002127F6">
      <w:pPr>
        <w:spacing w:after="200" w:line="276" w:lineRule="auto"/>
        <w:ind w:left="0"/>
        <w:rPr>
          <w:rFonts w:ascii="Arial" w:eastAsia="MS Mincho" w:hAnsi="Arial" w:cs="Arial"/>
          <w:sz w:val="20"/>
          <w:szCs w:val="20"/>
        </w:rPr>
      </w:pPr>
    </w:p>
    <w:p w14:paraId="349F1999" w14:textId="77777777" w:rsidR="00317812" w:rsidRPr="002127F6" w:rsidRDefault="00317812" w:rsidP="002127F6">
      <w:pPr>
        <w:spacing w:after="200" w:line="276" w:lineRule="auto"/>
        <w:ind w:left="0"/>
        <w:rPr>
          <w:rFonts w:ascii="Arial" w:eastAsia="MS Mincho" w:hAnsi="Arial" w:cs="Arial"/>
          <w:sz w:val="20"/>
          <w:szCs w:val="20"/>
        </w:rPr>
      </w:pPr>
    </w:p>
    <w:p w14:paraId="23D740F1" w14:textId="77777777" w:rsidR="002127F6" w:rsidRPr="002127F6" w:rsidRDefault="002127F6" w:rsidP="002127F6">
      <w:pPr>
        <w:keepNext/>
        <w:keepLines/>
        <w:spacing w:before="480" w:after="0" w:line="276" w:lineRule="auto"/>
        <w:ind w:left="0"/>
        <w:outlineLvl w:val="0"/>
        <w:rPr>
          <w:rFonts w:ascii="Arial" w:eastAsia="MS Mincho" w:hAnsi="Arial" w:cs="Arial"/>
          <w:b/>
          <w:color w:val="005A28"/>
          <w:sz w:val="20"/>
          <w:szCs w:val="20"/>
        </w:rPr>
      </w:pPr>
      <w:r w:rsidRPr="002127F6">
        <w:rPr>
          <w:rFonts w:ascii="Arial" w:eastAsia="MS Mincho" w:hAnsi="Arial" w:cs="Arial"/>
          <w:b/>
          <w:color w:val="005A28"/>
          <w:sz w:val="20"/>
          <w:szCs w:val="20"/>
        </w:rPr>
        <w:lastRenderedPageBreak/>
        <w:t>3. Prüfung der Zahlung</w:t>
      </w:r>
    </w:p>
    <w:tbl>
      <w:tblPr>
        <w:tblW w:w="0" w:type="auto"/>
        <w:tblLook w:val="04A0" w:firstRow="1" w:lastRow="0" w:firstColumn="1" w:lastColumn="0" w:noHBand="0" w:noVBand="1"/>
      </w:tblPr>
      <w:tblGrid>
        <w:gridCol w:w="4320"/>
        <w:gridCol w:w="5036"/>
      </w:tblGrid>
      <w:tr w:rsidR="002127F6" w:rsidRPr="002127F6" w14:paraId="55BF256D" w14:textId="77777777" w:rsidTr="00F30767">
        <w:tc>
          <w:tcPr>
            <w:tcW w:w="4320" w:type="dxa"/>
          </w:tcPr>
          <w:p w14:paraId="13E3263C" w14:textId="2589BA7B" w:rsidR="002127F6" w:rsidRPr="002127F6" w:rsidRDefault="00970F1B" w:rsidP="002127F6">
            <w:pPr>
              <w:spacing w:after="200" w:line="276" w:lineRule="auto"/>
              <w:ind w:left="0"/>
              <w:rPr>
                <w:rFonts w:ascii="Arial" w:eastAsia="MS Mincho" w:hAnsi="Arial" w:cs="Arial"/>
                <w:b/>
                <w:bCs/>
                <w:sz w:val="20"/>
                <w:szCs w:val="20"/>
              </w:rPr>
            </w:pPr>
            <w:r w:rsidRPr="00970F1B">
              <w:rPr>
                <w:rFonts w:ascii="Arial" w:eastAsia="MS Mincho" w:hAnsi="Arial" w:cs="Arial"/>
                <w:b/>
                <w:bCs/>
                <w:sz w:val="20"/>
                <w:szCs w:val="20"/>
              </w:rPr>
              <w:t>Bezahlstatus</w:t>
            </w:r>
          </w:p>
        </w:tc>
        <w:tc>
          <w:tcPr>
            <w:tcW w:w="5036" w:type="dxa"/>
          </w:tcPr>
          <w:p w14:paraId="0C3E869E" w14:textId="77777777" w:rsidR="002127F6" w:rsidRPr="002127F6"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bCs/>
                <w:sz w:val="20"/>
                <w:szCs w:val="20"/>
              </w:rPr>
              <w:t>Folgeprozess</w:t>
            </w:r>
          </w:p>
        </w:tc>
      </w:tr>
      <w:tr w:rsidR="002127F6" w:rsidRPr="002127F6" w14:paraId="69E1D301" w14:textId="77777777" w:rsidTr="00F30767">
        <w:tc>
          <w:tcPr>
            <w:tcW w:w="4320" w:type="dxa"/>
          </w:tcPr>
          <w:p w14:paraId="210BB21F"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Online bezahlt</w:t>
            </w:r>
          </w:p>
        </w:tc>
        <w:tc>
          <w:tcPr>
            <w:tcW w:w="5036" w:type="dxa"/>
          </w:tcPr>
          <w:p w14:paraId="58BD1BD6"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Transaktionscode in E-Mail sowie in ADB sichtbar</w:t>
            </w:r>
            <w:r w:rsidRPr="002127F6">
              <w:rPr>
                <w:rFonts w:ascii="Arial" w:eastAsia="MS Mincho" w:hAnsi="Arial" w:cs="Arial"/>
                <w:sz w:val="20"/>
                <w:szCs w:val="20"/>
              </w:rPr>
              <w:br/>
              <w:t>- Zahlung kann bei Saferpay mit diesem Transaktionscode gefunden werden</w:t>
            </w:r>
          </w:p>
        </w:tc>
      </w:tr>
      <w:tr w:rsidR="00CF51C0" w:rsidRPr="002127F6" w14:paraId="598E344C" w14:textId="77777777" w:rsidTr="00F30767">
        <w:tc>
          <w:tcPr>
            <w:tcW w:w="4320" w:type="dxa"/>
          </w:tcPr>
          <w:p w14:paraId="7AF41104" w14:textId="1A668351" w:rsidR="00CF51C0" w:rsidRPr="002127F6" w:rsidRDefault="00CF51C0" w:rsidP="002127F6">
            <w:pPr>
              <w:spacing w:after="200" w:line="276" w:lineRule="auto"/>
              <w:ind w:left="0"/>
              <w:rPr>
                <w:rFonts w:ascii="Arial" w:eastAsia="MS Mincho" w:hAnsi="Arial" w:cs="Arial"/>
                <w:sz w:val="20"/>
                <w:szCs w:val="20"/>
              </w:rPr>
            </w:pPr>
            <w:r>
              <w:rPr>
                <w:rFonts w:ascii="Arial" w:eastAsia="MS Mincho" w:hAnsi="Arial" w:cs="Arial"/>
                <w:sz w:val="20"/>
                <w:szCs w:val="20"/>
              </w:rPr>
              <w:t>E-Guma Gutscheine</w:t>
            </w:r>
          </w:p>
        </w:tc>
        <w:tc>
          <w:tcPr>
            <w:tcW w:w="5036" w:type="dxa"/>
          </w:tcPr>
          <w:p w14:paraId="6E80438E" w14:textId="05312469" w:rsidR="00CF51C0" w:rsidRDefault="00CF51C0" w:rsidP="00CF51C0">
            <w:pPr>
              <w:ind w:left="0"/>
              <w:rPr>
                <w:rFonts w:ascii="Arial" w:hAnsi="Arial" w:cs="Arial"/>
                <w:sz w:val="20"/>
                <w:szCs w:val="20"/>
              </w:rPr>
            </w:pPr>
            <w:r>
              <w:rPr>
                <w:rFonts w:ascii="Arial" w:eastAsia="MS Mincho" w:hAnsi="Arial" w:cs="Arial"/>
                <w:sz w:val="20"/>
                <w:szCs w:val="20"/>
              </w:rPr>
              <w:t>-</w:t>
            </w:r>
            <w:r>
              <w:rPr>
                <w:rFonts w:ascii="Arial" w:hAnsi="Arial" w:cs="Arial"/>
                <w:sz w:val="20"/>
                <w:szCs w:val="20"/>
              </w:rPr>
              <w:t xml:space="preserve"> </w:t>
            </w:r>
            <w:r>
              <w:rPr>
                <w:rFonts w:ascii="Arial" w:hAnsi="Arial" w:cs="Arial"/>
                <w:sz w:val="20"/>
                <w:szCs w:val="20"/>
              </w:rPr>
              <w:t xml:space="preserve">Wird mit dem Symbol </w:t>
            </w:r>
            <w:r w:rsidRPr="008A15B0">
              <w:rPr>
                <w:rFonts w:ascii="Arial" w:hAnsi="Arial" w:cs="Arial"/>
                <w:noProof/>
                <w:sz w:val="20"/>
                <w:szCs w:val="20"/>
              </w:rPr>
              <w:drawing>
                <wp:inline distT="0" distB="0" distL="0" distR="0" wp14:anchorId="7E0CA06F" wp14:editId="4573C3F3">
                  <wp:extent cx="219106" cy="133369"/>
                  <wp:effectExtent l="0" t="0" r="9525" b="0"/>
                  <wp:docPr id="118908894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88940" name=""/>
                          <pic:cNvPicPr/>
                        </pic:nvPicPr>
                        <pic:blipFill>
                          <a:blip r:embed="rId11"/>
                          <a:stretch>
                            <a:fillRect/>
                          </a:stretch>
                        </pic:blipFill>
                        <pic:spPr>
                          <a:xfrm>
                            <a:off x="0" y="0"/>
                            <a:ext cx="219106" cy="133369"/>
                          </a:xfrm>
                          <a:prstGeom prst="rect">
                            <a:avLst/>
                          </a:prstGeom>
                        </pic:spPr>
                      </pic:pic>
                    </a:graphicData>
                  </a:graphic>
                </wp:inline>
              </w:drawing>
            </w:r>
            <w:r>
              <w:rPr>
                <w:rFonts w:ascii="Arial" w:hAnsi="Arial" w:cs="Arial"/>
                <w:sz w:val="20"/>
                <w:szCs w:val="20"/>
              </w:rPr>
              <w:t xml:space="preserve"> angezeigt.</w:t>
            </w:r>
          </w:p>
          <w:p w14:paraId="003DAFCE" w14:textId="13844339" w:rsidR="00CF51C0" w:rsidRPr="002127F6" w:rsidRDefault="00CF51C0" w:rsidP="002127F6">
            <w:pPr>
              <w:spacing w:after="200" w:line="276" w:lineRule="auto"/>
              <w:ind w:left="0"/>
              <w:rPr>
                <w:rFonts w:ascii="Arial" w:eastAsia="MS Mincho" w:hAnsi="Arial" w:cs="Arial"/>
                <w:sz w:val="20"/>
                <w:szCs w:val="20"/>
              </w:rPr>
            </w:pPr>
            <w:r>
              <w:rPr>
                <w:rFonts w:ascii="Arial" w:eastAsia="MS Mincho" w:hAnsi="Arial" w:cs="Arial"/>
                <w:sz w:val="20"/>
                <w:szCs w:val="20"/>
              </w:rPr>
              <w:t xml:space="preserve">- Mit Wertgutschein </w:t>
            </w:r>
            <w:r w:rsidR="00167284">
              <w:rPr>
                <w:rFonts w:ascii="Arial" w:eastAsia="MS Mincho" w:hAnsi="Arial" w:cs="Arial"/>
                <w:sz w:val="20"/>
                <w:szCs w:val="20"/>
              </w:rPr>
              <w:t>bezahlt</w:t>
            </w:r>
          </w:p>
        </w:tc>
      </w:tr>
      <w:tr w:rsidR="002127F6" w:rsidRPr="002127F6" w14:paraId="524D0326" w14:textId="77777777" w:rsidTr="00F30767">
        <w:tc>
          <w:tcPr>
            <w:tcW w:w="4320" w:type="dxa"/>
          </w:tcPr>
          <w:p w14:paraId="2AA5E538" w14:textId="4C16BCA2"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Nicht bezahlt (Auf Rechnung)</w:t>
            </w:r>
          </w:p>
          <w:p w14:paraId="39576A9D" w14:textId="3413355B" w:rsidR="002127F6" w:rsidRPr="002127F6" w:rsidRDefault="002127F6" w:rsidP="002127F6">
            <w:pPr>
              <w:spacing w:after="200" w:line="276" w:lineRule="auto"/>
              <w:ind w:left="0"/>
              <w:rPr>
                <w:rFonts w:ascii="Arial" w:eastAsia="MS Mincho" w:hAnsi="Arial" w:cs="Arial"/>
                <w:sz w:val="20"/>
                <w:szCs w:val="20"/>
              </w:rPr>
            </w:pPr>
          </w:p>
        </w:tc>
        <w:tc>
          <w:tcPr>
            <w:tcW w:w="5036" w:type="dxa"/>
          </w:tcPr>
          <w:p w14:paraId="00DA5073" w14:textId="13749B94"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VA-Verantwortliche leitet Mail an Finanzen weiter zur Rechnungsstellung</w:t>
            </w:r>
          </w:p>
        </w:tc>
      </w:tr>
      <w:tr w:rsidR="00A45778" w:rsidRPr="002127F6" w14:paraId="48CC6F34" w14:textId="77777777" w:rsidTr="00F30767">
        <w:tc>
          <w:tcPr>
            <w:tcW w:w="4320" w:type="dxa"/>
          </w:tcPr>
          <w:p w14:paraId="3C3B2711" w14:textId="5FF2A492" w:rsidR="00A45778" w:rsidRPr="002127F6" w:rsidRDefault="00A45778"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Nicht bezahlt (Online Zahlung)</w:t>
            </w:r>
          </w:p>
        </w:tc>
        <w:tc>
          <w:tcPr>
            <w:tcW w:w="5036" w:type="dxa"/>
          </w:tcPr>
          <w:p w14:paraId="44AE3396" w14:textId="0D63C74B" w:rsidR="006F5875" w:rsidRDefault="00DC0167" w:rsidP="00A45778">
            <w:pPr>
              <w:spacing w:after="200" w:line="276" w:lineRule="auto"/>
              <w:ind w:left="0"/>
              <w:rPr>
                <w:rFonts w:ascii="Arial" w:eastAsia="MS Mincho" w:hAnsi="Arial" w:cs="Arial"/>
                <w:color w:val="FF0000"/>
                <w:sz w:val="20"/>
                <w:szCs w:val="20"/>
              </w:rPr>
            </w:pPr>
            <w:r>
              <w:rPr>
                <w:rFonts w:ascii="Arial" w:eastAsia="MS Mincho" w:hAnsi="Arial" w:cs="Arial"/>
                <w:color w:val="FF0000"/>
                <w:sz w:val="20"/>
                <w:szCs w:val="20"/>
              </w:rPr>
              <w:t>Diese</w:t>
            </w:r>
            <w:r w:rsidR="00C378D6">
              <w:rPr>
                <w:rFonts w:ascii="Arial" w:eastAsia="MS Mincho" w:hAnsi="Arial" w:cs="Arial"/>
                <w:color w:val="FF0000"/>
                <w:sz w:val="20"/>
                <w:szCs w:val="20"/>
              </w:rPr>
              <w:t>r Status</w:t>
            </w:r>
            <w:r>
              <w:rPr>
                <w:rFonts w:ascii="Arial" w:eastAsia="MS Mincho" w:hAnsi="Arial" w:cs="Arial"/>
                <w:color w:val="FF0000"/>
                <w:sz w:val="20"/>
                <w:szCs w:val="20"/>
              </w:rPr>
              <w:t xml:space="preserve"> erscheint, wenn bei der Zahlung etwas nicht funktioniert hat oder die Zahlung </w:t>
            </w:r>
            <w:r w:rsidR="00F55217">
              <w:rPr>
                <w:rFonts w:ascii="Arial" w:eastAsia="MS Mincho" w:hAnsi="Arial" w:cs="Arial"/>
                <w:color w:val="FF0000"/>
                <w:sz w:val="20"/>
                <w:szCs w:val="20"/>
              </w:rPr>
              <w:t xml:space="preserve">vom Gast </w:t>
            </w:r>
            <w:r>
              <w:rPr>
                <w:rFonts w:ascii="Arial" w:eastAsia="MS Mincho" w:hAnsi="Arial" w:cs="Arial"/>
                <w:color w:val="FF0000"/>
                <w:sz w:val="20"/>
                <w:szCs w:val="20"/>
              </w:rPr>
              <w:t xml:space="preserve">abgebrochen wurde. </w:t>
            </w:r>
            <w:r w:rsidR="006F5875">
              <w:rPr>
                <w:rFonts w:ascii="Arial" w:eastAsia="MS Mincho" w:hAnsi="Arial" w:cs="Arial"/>
                <w:color w:val="FF0000"/>
                <w:sz w:val="20"/>
                <w:szCs w:val="20"/>
              </w:rPr>
              <w:t xml:space="preserve">Der Park </w:t>
            </w:r>
            <w:r w:rsidR="00167284">
              <w:rPr>
                <w:rFonts w:ascii="Arial" w:eastAsia="MS Mincho" w:hAnsi="Arial" w:cs="Arial"/>
                <w:color w:val="FF0000"/>
                <w:sz w:val="20"/>
                <w:szCs w:val="20"/>
              </w:rPr>
              <w:t>erhält</w:t>
            </w:r>
            <w:r w:rsidR="006F5875">
              <w:rPr>
                <w:rFonts w:ascii="Arial" w:eastAsia="MS Mincho" w:hAnsi="Arial" w:cs="Arial"/>
                <w:color w:val="FF0000"/>
                <w:sz w:val="20"/>
                <w:szCs w:val="20"/>
              </w:rPr>
              <w:t xml:space="preserve"> bei einer solchen Meldung eine Mail</w:t>
            </w:r>
            <w:r w:rsidR="00167284">
              <w:rPr>
                <w:rFonts w:ascii="Arial" w:eastAsia="MS Mincho" w:hAnsi="Arial" w:cs="Arial"/>
                <w:color w:val="FF0000"/>
                <w:sz w:val="20"/>
                <w:szCs w:val="20"/>
              </w:rPr>
              <w:t>.</w:t>
            </w:r>
          </w:p>
          <w:p w14:paraId="4456962F" w14:textId="57A95B9F" w:rsidR="00A45778" w:rsidRPr="00070241" w:rsidRDefault="00070241" w:rsidP="00A45778">
            <w:pPr>
              <w:spacing w:after="200" w:line="276" w:lineRule="auto"/>
              <w:ind w:left="0"/>
              <w:rPr>
                <w:rFonts w:ascii="Arial" w:eastAsia="MS Mincho" w:hAnsi="Arial" w:cs="Arial"/>
                <w:color w:val="FF0000"/>
                <w:sz w:val="20"/>
                <w:szCs w:val="20"/>
              </w:rPr>
            </w:pPr>
            <w:r>
              <w:rPr>
                <w:rFonts w:ascii="Arial" w:eastAsia="MS Mincho" w:hAnsi="Arial" w:cs="Arial"/>
                <w:color w:val="FF0000"/>
                <w:sz w:val="20"/>
                <w:szCs w:val="20"/>
              </w:rPr>
              <w:t>Wenn der Gast im gleichen Anmeldeformular erneut zu zahlen versuch</w:t>
            </w:r>
            <w:r w:rsidR="00CF293D">
              <w:rPr>
                <w:rFonts w:ascii="Arial" w:eastAsia="MS Mincho" w:hAnsi="Arial" w:cs="Arial"/>
                <w:color w:val="FF0000"/>
                <w:sz w:val="20"/>
                <w:szCs w:val="20"/>
              </w:rPr>
              <w:t>t und erfolgreich ist, dann wird der Status auf Online bezahlt abgewandelt.</w:t>
            </w:r>
            <w:r w:rsidR="006F5875">
              <w:rPr>
                <w:rFonts w:ascii="Arial" w:eastAsia="MS Mincho" w:hAnsi="Arial" w:cs="Arial"/>
                <w:color w:val="FF0000"/>
                <w:sz w:val="20"/>
                <w:szCs w:val="20"/>
              </w:rPr>
              <w:t xml:space="preserve"> Der Park erhält die normale Bestätigung für die Anmeldung. </w:t>
            </w:r>
            <w:r w:rsidR="00DC0167">
              <w:rPr>
                <w:rFonts w:ascii="Arial" w:eastAsia="MS Mincho" w:hAnsi="Arial" w:cs="Arial"/>
                <w:color w:val="FF0000"/>
                <w:sz w:val="20"/>
                <w:szCs w:val="20"/>
              </w:rPr>
              <w:br/>
            </w:r>
            <w:r w:rsidR="00F55217">
              <w:rPr>
                <w:rFonts w:ascii="Arial" w:eastAsia="MS Mincho" w:hAnsi="Arial" w:cs="Arial"/>
                <w:color w:val="FF0000"/>
                <w:sz w:val="20"/>
                <w:szCs w:val="20"/>
              </w:rPr>
              <w:br/>
            </w:r>
            <w:r w:rsidR="006F5875">
              <w:rPr>
                <w:rFonts w:ascii="Arial" w:eastAsia="MS Mincho" w:hAnsi="Arial" w:cs="Arial"/>
                <w:color w:val="FF0000"/>
                <w:sz w:val="20"/>
                <w:szCs w:val="20"/>
              </w:rPr>
              <w:t xml:space="preserve">Sollte der Gast es nicht erneut versuchen mit einer Zahlung so </w:t>
            </w:r>
            <w:r w:rsidR="00A45778" w:rsidRPr="002127F6">
              <w:rPr>
                <w:rFonts w:ascii="Arial" w:eastAsia="MS Mincho" w:hAnsi="Arial" w:cs="Arial"/>
                <w:color w:val="FF0000"/>
                <w:sz w:val="20"/>
                <w:szCs w:val="20"/>
              </w:rPr>
              <w:t>ist es wichtig, dass wir uns beim GAST melden – da</w:t>
            </w:r>
            <w:r w:rsidR="009A7103">
              <w:rPr>
                <w:rFonts w:ascii="Arial" w:eastAsia="MS Mincho" w:hAnsi="Arial" w:cs="Arial"/>
                <w:color w:val="FF0000"/>
                <w:sz w:val="20"/>
                <w:szCs w:val="20"/>
              </w:rPr>
              <w:t xml:space="preserve"> </w:t>
            </w:r>
            <w:r w:rsidR="00A45778" w:rsidRPr="002127F6">
              <w:rPr>
                <w:rFonts w:ascii="Arial" w:eastAsia="MS Mincho" w:hAnsi="Arial" w:cs="Arial"/>
                <w:color w:val="FF0000"/>
                <w:sz w:val="20"/>
                <w:szCs w:val="20"/>
              </w:rPr>
              <w:t xml:space="preserve">weder Rechnung noch Online </w:t>
            </w:r>
            <w:r w:rsidR="009A7103">
              <w:rPr>
                <w:rFonts w:ascii="Arial" w:eastAsia="MS Mincho" w:hAnsi="Arial" w:cs="Arial"/>
                <w:color w:val="FF0000"/>
                <w:sz w:val="20"/>
                <w:szCs w:val="20"/>
              </w:rPr>
              <w:t xml:space="preserve">Zahlung </w:t>
            </w:r>
            <w:r w:rsidR="00A45778" w:rsidRPr="002127F6">
              <w:rPr>
                <w:rFonts w:ascii="Arial" w:eastAsia="MS Mincho" w:hAnsi="Arial" w:cs="Arial"/>
                <w:color w:val="FF0000"/>
                <w:sz w:val="20"/>
                <w:szCs w:val="20"/>
              </w:rPr>
              <w:t>funktioniert</w:t>
            </w:r>
            <w:r w:rsidR="009A7103">
              <w:rPr>
                <w:rFonts w:ascii="Arial" w:eastAsia="MS Mincho" w:hAnsi="Arial" w:cs="Arial"/>
                <w:color w:val="FF0000"/>
                <w:sz w:val="20"/>
                <w:szCs w:val="20"/>
              </w:rPr>
              <w:t xml:space="preserve"> hat</w:t>
            </w:r>
            <w:r w:rsidR="00F55217">
              <w:rPr>
                <w:rFonts w:ascii="Arial" w:eastAsia="MS Mincho" w:hAnsi="Arial" w:cs="Arial"/>
                <w:color w:val="FF0000"/>
                <w:sz w:val="20"/>
                <w:szCs w:val="20"/>
              </w:rPr>
              <w:t xml:space="preserve">. Wollte der Gast sich anmelden und es hat technisch nicht geklappt, oder wollte er sich wirklich nicht </w:t>
            </w:r>
            <w:r w:rsidR="000C2C5B">
              <w:rPr>
                <w:rFonts w:ascii="Arial" w:eastAsia="MS Mincho" w:hAnsi="Arial" w:cs="Arial"/>
                <w:color w:val="FF0000"/>
                <w:sz w:val="20"/>
                <w:szCs w:val="20"/>
              </w:rPr>
              <w:t>anmelden?</w:t>
            </w:r>
          </w:p>
        </w:tc>
      </w:tr>
      <w:tr w:rsidR="00167284" w:rsidRPr="002127F6" w14:paraId="6FAE69A8" w14:textId="77777777" w:rsidTr="00F30767">
        <w:tc>
          <w:tcPr>
            <w:tcW w:w="4320" w:type="dxa"/>
          </w:tcPr>
          <w:p w14:paraId="6C963F70" w14:textId="77777777" w:rsidR="00167284" w:rsidRDefault="00167284" w:rsidP="002127F6">
            <w:pPr>
              <w:spacing w:after="200" w:line="276" w:lineRule="auto"/>
              <w:ind w:left="0"/>
              <w:rPr>
                <w:rFonts w:ascii="Arial" w:eastAsia="MS Mincho" w:hAnsi="Arial" w:cs="Arial"/>
                <w:sz w:val="20"/>
                <w:szCs w:val="20"/>
              </w:rPr>
            </w:pPr>
          </w:p>
          <w:p w14:paraId="6F5F8DF0" w14:textId="61D32397" w:rsidR="00167284" w:rsidRPr="002127F6" w:rsidRDefault="00167284" w:rsidP="002127F6">
            <w:pPr>
              <w:spacing w:after="200" w:line="276" w:lineRule="auto"/>
              <w:ind w:left="0"/>
              <w:rPr>
                <w:rFonts w:ascii="Arial" w:eastAsia="MS Mincho" w:hAnsi="Arial" w:cs="Arial"/>
                <w:sz w:val="20"/>
                <w:szCs w:val="20"/>
              </w:rPr>
            </w:pPr>
            <w:r>
              <w:rPr>
                <w:noProof/>
              </w:rPr>
              <w:drawing>
                <wp:inline distT="0" distB="0" distL="0" distR="0" wp14:anchorId="44C2D97B" wp14:editId="021E155C">
                  <wp:extent cx="2361057" cy="3564108"/>
                  <wp:effectExtent l="0" t="0" r="1270" b="0"/>
                  <wp:docPr id="151912365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391500" cy="3610063"/>
                          </a:xfrm>
                          <a:prstGeom prst="rect">
                            <a:avLst/>
                          </a:prstGeom>
                          <a:noFill/>
                          <a:ln>
                            <a:noFill/>
                          </a:ln>
                        </pic:spPr>
                      </pic:pic>
                    </a:graphicData>
                  </a:graphic>
                </wp:inline>
              </w:drawing>
            </w:r>
          </w:p>
        </w:tc>
        <w:tc>
          <w:tcPr>
            <w:tcW w:w="5036" w:type="dxa"/>
          </w:tcPr>
          <w:p w14:paraId="6BEAEC60" w14:textId="77777777" w:rsidR="00F30767" w:rsidRPr="0030202B" w:rsidRDefault="00F30767" w:rsidP="00F30767">
            <w:r>
              <w:t>Offen:</w:t>
            </w:r>
            <w:r w:rsidRPr="0030202B">
              <w:t xml:space="preserve"> wenn noch ein Betrag zu zahlen ist, z.B. mit Rechnung oder vor Ort. In diesem Fall ist es rot. Dies unabhängig davon, ob schon ein Teil mit Gutschein gezahlt ist, oder nicht.</w:t>
            </w:r>
          </w:p>
          <w:p w14:paraId="2E7B1317" w14:textId="77777777" w:rsidR="00F30767" w:rsidRDefault="00F30767" w:rsidP="00F30767">
            <w:r w:rsidRPr="0030202B">
              <w:t>Bezahlt, wenn alles bezahlt ist.</w:t>
            </w:r>
          </w:p>
          <w:p w14:paraId="429828B4" w14:textId="77777777" w:rsidR="00F30767" w:rsidRPr="0030202B" w:rsidRDefault="00F30767" w:rsidP="00F30767"/>
          <w:p w14:paraId="625E68F1" w14:textId="77777777" w:rsidR="00F30767" w:rsidRPr="0030202B" w:rsidRDefault="00F30767" w:rsidP="00F30767">
            <w:r w:rsidRPr="0030202B">
              <w:t>Guthaben: Wenn man nachträglich die TN anpasst und damit der Gast Geld retour bekommen müsste.</w:t>
            </w:r>
          </w:p>
          <w:p w14:paraId="5AECC070" w14:textId="77777777" w:rsidR="00F30767" w:rsidRDefault="00F30767" w:rsidP="00F30767">
            <w:r>
              <w:t>Bezahlt – alles ok</w:t>
            </w:r>
          </w:p>
          <w:p w14:paraId="479F6F30" w14:textId="77777777" w:rsidR="00F30767" w:rsidRPr="00536D6A" w:rsidRDefault="00F30767" w:rsidP="00F30767">
            <w:r w:rsidRPr="00536D6A">
              <w:t>Dazu sieht man, wenn ein Gutschein eingelöst wurde (das ist, wenn dieses eine Symbol angezeigt wird</w:t>
            </w:r>
            <w:r>
              <w:t xml:space="preserve"> </w:t>
            </w:r>
            <w:r>
              <w:rPr>
                <w:noProof/>
              </w:rPr>
              <w:drawing>
                <wp:inline distT="0" distB="0" distL="0" distR="0" wp14:anchorId="2FEB7B65" wp14:editId="77E99280">
                  <wp:extent cx="219048" cy="133333"/>
                  <wp:effectExtent l="0" t="0" r="0" b="635"/>
                  <wp:docPr id="20129506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18601" name=""/>
                          <pic:cNvPicPr/>
                        </pic:nvPicPr>
                        <pic:blipFill>
                          <a:blip r:embed="rId14"/>
                          <a:stretch>
                            <a:fillRect/>
                          </a:stretch>
                        </pic:blipFill>
                        <pic:spPr>
                          <a:xfrm>
                            <a:off x="0" y="0"/>
                            <a:ext cx="219048" cy="133333"/>
                          </a:xfrm>
                          <a:prstGeom prst="rect">
                            <a:avLst/>
                          </a:prstGeom>
                        </pic:spPr>
                      </pic:pic>
                    </a:graphicData>
                  </a:graphic>
                </wp:inline>
              </w:drawing>
            </w:r>
            <w:r w:rsidRPr="00536D6A">
              <w:t>) oder wenn komplett mit Gutschein gezahlt, dann steht Wertgutschein.</w:t>
            </w:r>
          </w:p>
          <w:p w14:paraId="4A7970DC" w14:textId="66039F78" w:rsidR="00F30767" w:rsidRPr="00536D6A" w:rsidRDefault="00F30767" w:rsidP="00F30767">
            <w:r w:rsidRPr="00536D6A">
              <w:t xml:space="preserve">Wenn Barzahlung vor Ort gewünscht ist oder auf Rechnung </w:t>
            </w:r>
            <w:r>
              <w:t xml:space="preserve">gewählt wurde, </w:t>
            </w:r>
            <w:r w:rsidRPr="00536D6A">
              <w:t>sieht man das ebenfalls.</w:t>
            </w:r>
          </w:p>
          <w:p w14:paraId="3FD529B9" w14:textId="77777777" w:rsidR="00167284" w:rsidRDefault="00167284" w:rsidP="00A45778">
            <w:pPr>
              <w:spacing w:after="200" w:line="276" w:lineRule="auto"/>
              <w:ind w:left="0"/>
              <w:rPr>
                <w:rFonts w:ascii="Arial" w:eastAsia="MS Mincho" w:hAnsi="Arial" w:cs="Arial"/>
                <w:color w:val="FF0000"/>
                <w:sz w:val="20"/>
                <w:szCs w:val="20"/>
              </w:rPr>
            </w:pPr>
          </w:p>
        </w:tc>
      </w:tr>
    </w:tbl>
    <w:p w14:paraId="6F7EAB8F" w14:textId="401E1A39" w:rsidR="002127F6" w:rsidRPr="002127F6" w:rsidRDefault="002127F6" w:rsidP="002127F6">
      <w:pPr>
        <w:keepNext/>
        <w:keepLines/>
        <w:spacing w:before="480" w:after="0" w:line="276" w:lineRule="auto"/>
        <w:ind w:left="0"/>
        <w:outlineLvl w:val="0"/>
        <w:rPr>
          <w:rFonts w:ascii="Arial" w:eastAsia="MS Mincho" w:hAnsi="Arial" w:cs="Arial"/>
          <w:b/>
          <w:color w:val="005A28"/>
          <w:sz w:val="20"/>
          <w:szCs w:val="20"/>
        </w:rPr>
      </w:pPr>
      <w:r w:rsidRPr="002127F6">
        <w:rPr>
          <w:rFonts w:ascii="Arial" w:eastAsia="MS Mincho" w:hAnsi="Arial" w:cs="Arial"/>
          <w:b/>
          <w:color w:val="005A28"/>
          <w:sz w:val="20"/>
          <w:szCs w:val="20"/>
        </w:rPr>
        <w:lastRenderedPageBreak/>
        <w:t>4. Rechnungsstellung (nur bei 'Nicht bezahlt')</w:t>
      </w:r>
    </w:p>
    <w:p w14:paraId="698881AF" w14:textId="1E5FA8F8"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Finanzen erstellt Rechnung (Betrag + Gebühr)</w:t>
      </w:r>
      <w:r w:rsidR="00F30767">
        <w:rPr>
          <w:rFonts w:ascii="Arial" w:eastAsia="MS Mincho" w:hAnsi="Arial" w:cs="Arial"/>
          <w:sz w:val="20"/>
          <w:szCs w:val="20"/>
        </w:rPr>
        <w:t xml:space="preserve"> (Gebühr wird vom Park definiert und in der  </w:t>
      </w:r>
      <w:r w:rsidR="00F30767">
        <w:rPr>
          <w:rFonts w:ascii="Arial" w:eastAsia="MS Mincho" w:hAnsi="Arial" w:cs="Arial"/>
          <w:sz w:val="20"/>
          <w:szCs w:val="20"/>
        </w:rPr>
        <w:br/>
        <w:t xml:space="preserve">  Anmeldeausschreibung kommuniziert)</w:t>
      </w:r>
      <w:r w:rsidRPr="002127F6">
        <w:rPr>
          <w:rFonts w:ascii="Arial" w:eastAsia="MS Mincho" w:hAnsi="Arial" w:cs="Arial"/>
          <w:sz w:val="20"/>
          <w:szCs w:val="20"/>
        </w:rPr>
        <w:br/>
        <w:t>• Versand an Gast mit CC an VA-Verantwortliche</w:t>
      </w:r>
      <w:r w:rsidRPr="002127F6">
        <w:rPr>
          <w:rFonts w:ascii="Arial" w:eastAsia="MS Mincho" w:hAnsi="Arial" w:cs="Arial"/>
          <w:sz w:val="20"/>
          <w:szCs w:val="20"/>
        </w:rPr>
        <w:br/>
        <w:t xml:space="preserve">• VA-Verantwortliche ändert in ADB manuell den Bezahlstatus: Status = „Per Rechnung“ + heutiges Bezahldatum </w:t>
      </w:r>
      <w:r w:rsidRPr="002127F6">
        <w:rPr>
          <w:rFonts w:ascii="Arial" w:eastAsia="MS Mincho" w:hAnsi="Arial" w:cs="Arial"/>
          <w:sz w:val="20"/>
          <w:szCs w:val="20"/>
        </w:rPr>
        <w:sym w:font="Wingdings" w:char="F0E0"/>
      </w:r>
      <w:r w:rsidRPr="002127F6">
        <w:rPr>
          <w:rFonts w:ascii="Arial" w:eastAsia="MS Mincho" w:hAnsi="Arial" w:cs="Arial"/>
          <w:sz w:val="20"/>
          <w:szCs w:val="20"/>
        </w:rPr>
        <w:t xml:space="preserve"> In der Übersicht wird nun Per Rechnung grün = </w:t>
      </w:r>
      <w:r w:rsidR="000C2C5B" w:rsidRPr="002127F6">
        <w:rPr>
          <w:rFonts w:ascii="Arial" w:eastAsia="MS Mincho" w:hAnsi="Arial" w:cs="Arial"/>
          <w:sz w:val="20"/>
          <w:szCs w:val="20"/>
        </w:rPr>
        <w:t>bezahlt</w:t>
      </w:r>
      <w:r w:rsidRPr="002127F6">
        <w:rPr>
          <w:rFonts w:ascii="Arial" w:eastAsia="MS Mincho" w:hAnsi="Arial" w:cs="Arial"/>
          <w:sz w:val="20"/>
          <w:szCs w:val="20"/>
        </w:rPr>
        <w:br/>
        <w:t>• Wichtig für Statistik (Online vs. Rechnung)</w:t>
      </w:r>
      <w:r w:rsidRPr="002127F6">
        <w:rPr>
          <w:rFonts w:ascii="Arial" w:eastAsia="MS Mincho" w:hAnsi="Arial" w:cs="Arial"/>
          <w:iCs/>
          <w:noProof/>
          <w:sz w:val="20"/>
        </w:rPr>
        <w:drawing>
          <wp:inline distT="0" distB="0" distL="0" distR="0" wp14:anchorId="27AD0423" wp14:editId="33848C55">
            <wp:extent cx="3729096" cy="2552700"/>
            <wp:effectExtent l="0" t="0" r="5080" b="0"/>
            <wp:docPr id="1876070729"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70729" name="Grafik 1" descr="Ein Bild, das Text, Screenshot, Schrift, Zahl enthält.&#10;&#10;KI-generierte Inhalte können fehlerhaft sein."/>
                    <pic:cNvPicPr/>
                  </pic:nvPicPr>
                  <pic:blipFill rotWithShape="1">
                    <a:blip r:embed="rId15"/>
                    <a:srcRect t="20000"/>
                    <a:stretch/>
                  </pic:blipFill>
                  <pic:spPr bwMode="auto">
                    <a:xfrm>
                      <a:off x="0" y="0"/>
                      <a:ext cx="3759056" cy="2573209"/>
                    </a:xfrm>
                    <a:prstGeom prst="rect">
                      <a:avLst/>
                    </a:prstGeom>
                    <a:ln>
                      <a:noFill/>
                    </a:ln>
                    <a:extLst>
                      <a:ext uri="{53640926-AAD7-44D8-BBD7-CCE9431645EC}">
                        <a14:shadowObscured xmlns:a14="http://schemas.microsoft.com/office/drawing/2010/main"/>
                      </a:ext>
                    </a:extLst>
                  </pic:spPr>
                </pic:pic>
              </a:graphicData>
            </a:graphic>
          </wp:inline>
        </w:drawing>
      </w:r>
      <w:r w:rsidRPr="002127F6">
        <w:rPr>
          <w:rFonts w:ascii="Arial" w:eastAsia="MS Mincho" w:hAnsi="Arial" w:cs="Arial"/>
          <w:sz w:val="20"/>
          <w:szCs w:val="20"/>
        </w:rPr>
        <w:br/>
      </w:r>
      <w:r w:rsidRPr="002127F6">
        <w:rPr>
          <w:rFonts w:ascii="Segoe UI Emoji" w:eastAsia="MS Mincho" w:hAnsi="Segoe UI Emoji" w:cs="Segoe UI Emoji"/>
          <w:sz w:val="20"/>
          <w:szCs w:val="20"/>
        </w:rPr>
        <w:t>✅</w:t>
      </w:r>
      <w:r w:rsidRPr="002127F6">
        <w:rPr>
          <w:rFonts w:ascii="Arial" w:eastAsia="MS Mincho" w:hAnsi="Arial" w:cs="Arial"/>
          <w:sz w:val="20"/>
          <w:szCs w:val="20"/>
        </w:rPr>
        <w:t xml:space="preserve"> Status grün = abgeschlossen</w:t>
      </w:r>
      <w:r w:rsidRPr="002127F6">
        <w:rPr>
          <w:rFonts w:ascii="Arial" w:eastAsia="MS Mincho" w:hAnsi="Arial" w:cs="Arial"/>
          <w:sz w:val="20"/>
          <w:szCs w:val="20"/>
        </w:rPr>
        <w:br/>
      </w:r>
      <w:r w:rsidRPr="002127F6">
        <w:rPr>
          <w:rFonts w:ascii="Arial" w:eastAsia="MS Mincho" w:hAnsi="Arial" w:cs="Arial"/>
          <w:noProof/>
          <w:sz w:val="20"/>
          <w:szCs w:val="20"/>
        </w:rPr>
        <w:drawing>
          <wp:inline distT="0" distB="0" distL="0" distR="0" wp14:anchorId="7F0855A4" wp14:editId="7DCA80B1">
            <wp:extent cx="5486400" cy="697865"/>
            <wp:effectExtent l="0" t="0" r="0" b="6985"/>
            <wp:docPr id="1285164078" name="Grafik 1" descr="Ein Bild, das Text, Schrift, Reihe,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64078" name="Grafik 1" descr="Ein Bild, das Text, Schrift, Reihe, Screenshot enthält.&#10;&#10;KI-generierte Inhalte können fehlerhaft sein."/>
                    <pic:cNvPicPr/>
                  </pic:nvPicPr>
                  <pic:blipFill>
                    <a:blip r:embed="rId16"/>
                    <a:stretch>
                      <a:fillRect/>
                    </a:stretch>
                  </pic:blipFill>
                  <pic:spPr>
                    <a:xfrm>
                      <a:off x="0" y="0"/>
                      <a:ext cx="5486400" cy="697865"/>
                    </a:xfrm>
                    <a:prstGeom prst="rect">
                      <a:avLst/>
                    </a:prstGeom>
                  </pic:spPr>
                </pic:pic>
              </a:graphicData>
            </a:graphic>
          </wp:inline>
        </w:drawing>
      </w:r>
      <w:r w:rsidRPr="002127F6">
        <w:rPr>
          <w:rFonts w:ascii="Arial" w:eastAsia="MS Mincho" w:hAnsi="Arial" w:cs="Arial"/>
          <w:sz w:val="20"/>
          <w:szCs w:val="20"/>
        </w:rPr>
        <w:br/>
      </w:r>
      <w:r w:rsidRPr="002127F6">
        <w:rPr>
          <w:rFonts w:ascii="Segoe UI Emoji" w:eastAsia="MS Mincho" w:hAnsi="Segoe UI Emoji" w:cs="Segoe UI Emoji"/>
          <w:sz w:val="20"/>
          <w:szCs w:val="20"/>
        </w:rPr>
        <w:t>📌</w:t>
      </w:r>
      <w:r w:rsidRPr="002127F6">
        <w:rPr>
          <w:rFonts w:ascii="Arial" w:eastAsia="MS Mincho" w:hAnsi="Arial" w:cs="Arial"/>
          <w:sz w:val="20"/>
          <w:szCs w:val="20"/>
        </w:rPr>
        <w:t xml:space="preserve"> Prüfung Zahlungseingang = Ab hier übernimmt die Finanzabteilung mit Mahnprozess über </w:t>
      </w:r>
      <w:r w:rsidR="00BA7171">
        <w:rPr>
          <w:rFonts w:ascii="Arial" w:eastAsia="MS Mincho" w:hAnsi="Arial" w:cs="Arial"/>
          <w:sz w:val="20"/>
          <w:szCs w:val="20"/>
        </w:rPr>
        <w:t>Buchhaltungssystem</w:t>
      </w:r>
    </w:p>
    <w:p w14:paraId="34E416C7" w14:textId="77777777" w:rsidR="002127F6" w:rsidRPr="002127F6" w:rsidRDefault="002127F6" w:rsidP="002127F6">
      <w:pPr>
        <w:keepNext/>
        <w:keepLines/>
        <w:spacing w:before="480" w:after="0" w:line="276" w:lineRule="auto"/>
        <w:ind w:left="0"/>
        <w:outlineLvl w:val="0"/>
        <w:rPr>
          <w:rFonts w:ascii="Arial" w:eastAsia="MS Mincho" w:hAnsi="Arial" w:cs="Arial"/>
          <w:b/>
          <w:color w:val="005A28"/>
          <w:sz w:val="20"/>
          <w:szCs w:val="20"/>
        </w:rPr>
      </w:pPr>
      <w:r w:rsidRPr="002127F6">
        <w:rPr>
          <w:rFonts w:ascii="Arial" w:eastAsia="MS Mincho" w:hAnsi="Arial" w:cs="Arial"/>
          <w:b/>
          <w:color w:val="005A28"/>
          <w:sz w:val="20"/>
          <w:szCs w:val="20"/>
        </w:rPr>
        <w:t>5. Geldfluss</w:t>
      </w:r>
    </w:p>
    <w:tbl>
      <w:tblPr>
        <w:tblW w:w="0" w:type="auto"/>
        <w:tblLook w:val="04A0" w:firstRow="1" w:lastRow="0" w:firstColumn="1" w:lastColumn="0" w:noHBand="0" w:noVBand="1"/>
      </w:tblPr>
      <w:tblGrid>
        <w:gridCol w:w="4320"/>
        <w:gridCol w:w="4320"/>
      </w:tblGrid>
      <w:tr w:rsidR="002127F6" w:rsidRPr="002127F6" w14:paraId="2A72257D" w14:textId="77777777" w:rsidTr="00947DBC">
        <w:tc>
          <w:tcPr>
            <w:tcW w:w="4320" w:type="dxa"/>
          </w:tcPr>
          <w:p w14:paraId="2D4AA1F7" w14:textId="77777777" w:rsidR="002127F6" w:rsidRPr="002127F6"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bCs/>
                <w:sz w:val="20"/>
                <w:szCs w:val="20"/>
              </w:rPr>
              <w:t>Zahlungsart</w:t>
            </w:r>
          </w:p>
        </w:tc>
        <w:tc>
          <w:tcPr>
            <w:tcW w:w="4320" w:type="dxa"/>
          </w:tcPr>
          <w:p w14:paraId="23345A1F" w14:textId="77777777" w:rsidR="002127F6" w:rsidRPr="002127F6"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bCs/>
                <w:sz w:val="20"/>
                <w:szCs w:val="20"/>
              </w:rPr>
              <w:t>Ablauf</w:t>
            </w:r>
          </w:p>
        </w:tc>
      </w:tr>
      <w:tr w:rsidR="002127F6" w:rsidRPr="002127F6" w14:paraId="11FDF1D5" w14:textId="77777777" w:rsidTr="00947DBC">
        <w:tc>
          <w:tcPr>
            <w:tcW w:w="4320" w:type="dxa"/>
          </w:tcPr>
          <w:p w14:paraId="7814F829"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Online-Zahlung</w:t>
            </w:r>
          </w:p>
        </w:tc>
        <w:tc>
          <w:tcPr>
            <w:tcW w:w="4320" w:type="dxa"/>
          </w:tcPr>
          <w:p w14:paraId="57812F3C" w14:textId="4323E440"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Geld direkt an Worldline</w:t>
            </w:r>
            <w:r w:rsidRPr="002127F6">
              <w:rPr>
                <w:rFonts w:ascii="Arial" w:eastAsia="MS Mincho" w:hAnsi="Arial" w:cs="Arial"/>
                <w:sz w:val="20"/>
                <w:szCs w:val="20"/>
              </w:rPr>
              <w:br/>
              <w:t>- Automatischer Tagesabschluss</w:t>
            </w:r>
            <w:r w:rsidRPr="002127F6">
              <w:rPr>
                <w:rFonts w:ascii="Arial" w:eastAsia="MS Mincho" w:hAnsi="Arial" w:cs="Arial"/>
                <w:sz w:val="20"/>
                <w:szCs w:val="20"/>
              </w:rPr>
              <w:br/>
              <w:t>- Ende Monat → Geld aufs Konto von JPA</w:t>
            </w:r>
            <w:r w:rsidRPr="002127F6">
              <w:rPr>
                <w:rFonts w:ascii="Arial" w:eastAsia="MS Mincho" w:hAnsi="Arial" w:cs="Arial"/>
                <w:sz w:val="20"/>
                <w:szCs w:val="20"/>
              </w:rPr>
              <w:br/>
              <w:t xml:space="preserve">- </w:t>
            </w:r>
            <w:r w:rsidR="00CF0C88">
              <w:rPr>
                <w:rFonts w:ascii="Arial" w:eastAsia="MS Mincho" w:hAnsi="Arial" w:cs="Arial"/>
                <w:sz w:val="20"/>
                <w:szCs w:val="20"/>
              </w:rPr>
              <w:t>Buchhaltung</w:t>
            </w:r>
            <w:r w:rsidRPr="002127F6">
              <w:rPr>
                <w:rFonts w:ascii="Arial" w:eastAsia="MS Mincho" w:hAnsi="Arial" w:cs="Arial"/>
                <w:sz w:val="20"/>
                <w:szCs w:val="20"/>
              </w:rPr>
              <w:t xml:space="preserve"> verbucht jede Transaktion als  Rechnung und verbucht die Gebühren sep</w:t>
            </w:r>
            <w:r w:rsidR="00CA3BEE">
              <w:rPr>
                <w:rFonts w:ascii="Arial" w:eastAsia="MS Mincho" w:hAnsi="Arial" w:cs="Arial"/>
                <w:sz w:val="20"/>
                <w:szCs w:val="20"/>
              </w:rPr>
              <w:t>arat</w:t>
            </w:r>
            <w:r w:rsidRPr="002127F6">
              <w:rPr>
                <w:rFonts w:ascii="Arial" w:eastAsia="MS Mincho" w:hAnsi="Arial" w:cs="Arial"/>
                <w:sz w:val="20"/>
                <w:szCs w:val="20"/>
              </w:rPr>
              <w:t xml:space="preserve"> </w:t>
            </w:r>
          </w:p>
        </w:tc>
      </w:tr>
      <w:tr w:rsidR="00F30767" w:rsidRPr="002127F6" w14:paraId="3E7898B2" w14:textId="77777777" w:rsidTr="00947DBC">
        <w:tc>
          <w:tcPr>
            <w:tcW w:w="4320" w:type="dxa"/>
          </w:tcPr>
          <w:p w14:paraId="300982BA" w14:textId="4CD34853" w:rsidR="00F30767" w:rsidRPr="002127F6" w:rsidRDefault="00F30767" w:rsidP="002127F6">
            <w:pPr>
              <w:spacing w:after="200" w:line="276" w:lineRule="auto"/>
              <w:ind w:left="0"/>
              <w:rPr>
                <w:rFonts w:ascii="Arial" w:eastAsia="MS Mincho" w:hAnsi="Arial" w:cs="Arial"/>
                <w:sz w:val="20"/>
                <w:szCs w:val="20"/>
              </w:rPr>
            </w:pPr>
            <w:r>
              <w:rPr>
                <w:rFonts w:ascii="Arial" w:eastAsia="MS Mincho" w:hAnsi="Arial" w:cs="Arial"/>
                <w:sz w:val="20"/>
                <w:szCs w:val="20"/>
              </w:rPr>
              <w:t>E-Guma</w:t>
            </w:r>
          </w:p>
        </w:tc>
        <w:tc>
          <w:tcPr>
            <w:tcW w:w="4320" w:type="dxa"/>
          </w:tcPr>
          <w:p w14:paraId="77E8F129" w14:textId="02359669" w:rsidR="00F30767" w:rsidRPr="00F30767" w:rsidRDefault="00F30767" w:rsidP="00F30767">
            <w:pPr>
              <w:spacing w:after="200" w:line="276" w:lineRule="auto"/>
              <w:ind w:left="0"/>
              <w:rPr>
                <w:rFonts w:ascii="Arial" w:eastAsia="MS Mincho" w:hAnsi="Arial" w:cs="Arial"/>
                <w:sz w:val="20"/>
                <w:szCs w:val="20"/>
              </w:rPr>
            </w:pPr>
            <w:r w:rsidRPr="00F30767">
              <w:rPr>
                <w:rFonts w:ascii="Arial" w:eastAsia="MS Mincho" w:hAnsi="Arial" w:cs="Arial"/>
                <w:sz w:val="20"/>
                <w:szCs w:val="20"/>
              </w:rPr>
              <w:t>-</w:t>
            </w:r>
            <w:r>
              <w:rPr>
                <w:rFonts w:ascii="Arial" w:eastAsia="MS Mincho" w:hAnsi="Arial" w:cs="Arial"/>
                <w:sz w:val="20"/>
                <w:szCs w:val="20"/>
              </w:rPr>
              <w:t xml:space="preserve"> </w:t>
            </w:r>
            <w:r w:rsidRPr="00F30767">
              <w:rPr>
                <w:rFonts w:ascii="Arial" w:eastAsia="MS Mincho" w:hAnsi="Arial" w:cs="Arial"/>
                <w:sz w:val="20"/>
                <w:szCs w:val="20"/>
              </w:rPr>
              <w:t xml:space="preserve">Abrechnung der Gutscheincodes erfolgt Ende eines Monats.  </w:t>
            </w:r>
          </w:p>
        </w:tc>
      </w:tr>
      <w:tr w:rsidR="002127F6" w:rsidRPr="002127F6" w14:paraId="54693C40" w14:textId="77777777" w:rsidTr="00947DBC">
        <w:tc>
          <w:tcPr>
            <w:tcW w:w="4320" w:type="dxa"/>
          </w:tcPr>
          <w:p w14:paraId="56333478"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Rechnung</w:t>
            </w:r>
          </w:p>
        </w:tc>
        <w:tc>
          <w:tcPr>
            <w:tcW w:w="4320" w:type="dxa"/>
          </w:tcPr>
          <w:p w14:paraId="0570D35D"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Buchhaltung verbucht direkt</w:t>
            </w:r>
            <w:r w:rsidRPr="002127F6">
              <w:rPr>
                <w:rFonts w:ascii="Arial" w:eastAsia="MS Mincho" w:hAnsi="Arial" w:cs="Arial"/>
                <w:sz w:val="20"/>
                <w:szCs w:val="20"/>
              </w:rPr>
              <w:br/>
              <w:t>- Gebühren separat erfasst</w:t>
            </w:r>
          </w:p>
        </w:tc>
      </w:tr>
      <w:tr w:rsidR="00AD6C53" w:rsidRPr="00AD6C53" w14:paraId="5E0A77A0" w14:textId="77777777" w:rsidTr="00947DBC">
        <w:tc>
          <w:tcPr>
            <w:tcW w:w="4320" w:type="dxa"/>
          </w:tcPr>
          <w:p w14:paraId="292B5DC0" w14:textId="5AA4839C" w:rsidR="00AD6C53" w:rsidRPr="002127F6" w:rsidRDefault="00AD6C53" w:rsidP="002127F6">
            <w:pPr>
              <w:spacing w:after="200" w:line="276" w:lineRule="auto"/>
              <w:ind w:left="0"/>
              <w:rPr>
                <w:rFonts w:ascii="Arial" w:eastAsia="MS Mincho" w:hAnsi="Arial" w:cs="Arial"/>
                <w:sz w:val="20"/>
                <w:szCs w:val="20"/>
              </w:rPr>
            </w:pPr>
            <w:r>
              <w:rPr>
                <w:rFonts w:ascii="Arial" w:eastAsia="MS Mincho" w:hAnsi="Arial" w:cs="Arial"/>
                <w:sz w:val="20"/>
                <w:szCs w:val="20"/>
              </w:rPr>
              <w:t>Bezahlung vor Ort</w:t>
            </w:r>
          </w:p>
        </w:tc>
        <w:tc>
          <w:tcPr>
            <w:tcW w:w="4320" w:type="dxa"/>
          </w:tcPr>
          <w:p w14:paraId="7FB857BA" w14:textId="0E93476F" w:rsidR="00AD6C53" w:rsidRPr="00AD6C53" w:rsidRDefault="00AD6C53" w:rsidP="00AD6C53">
            <w:pPr>
              <w:spacing w:after="200" w:line="276" w:lineRule="auto"/>
              <w:ind w:left="0"/>
              <w:rPr>
                <w:rFonts w:ascii="Arial" w:eastAsia="MS Mincho" w:hAnsi="Arial" w:cs="Arial"/>
                <w:sz w:val="20"/>
                <w:szCs w:val="20"/>
              </w:rPr>
            </w:pPr>
            <w:r w:rsidRPr="00AD6C53">
              <w:rPr>
                <w:rFonts w:ascii="Arial" w:eastAsia="MS Mincho" w:hAnsi="Arial" w:cs="Arial"/>
                <w:sz w:val="20"/>
                <w:szCs w:val="20"/>
              </w:rPr>
              <w:t>-</w:t>
            </w:r>
            <w:r>
              <w:rPr>
                <w:rFonts w:ascii="Arial" w:eastAsia="MS Mincho" w:hAnsi="Arial" w:cs="Arial"/>
                <w:sz w:val="20"/>
                <w:szCs w:val="20"/>
              </w:rPr>
              <w:t xml:space="preserve"> </w:t>
            </w:r>
            <w:r w:rsidRPr="00AD6C53">
              <w:rPr>
                <w:rFonts w:ascii="Arial" w:eastAsia="MS Mincho" w:hAnsi="Arial" w:cs="Arial"/>
                <w:sz w:val="20"/>
                <w:szCs w:val="20"/>
              </w:rPr>
              <w:t xml:space="preserve">Guide sammelt Geld per Twint oder Bar ein und vermerkt Zahlung auf </w:t>
            </w:r>
            <w:r>
              <w:rPr>
                <w:rFonts w:ascii="Arial" w:eastAsia="MS Mincho" w:hAnsi="Arial" w:cs="Arial"/>
                <w:sz w:val="20"/>
                <w:szCs w:val="20"/>
              </w:rPr>
              <w:t xml:space="preserve">Ausdruck </w:t>
            </w:r>
            <w:r w:rsidRPr="00AD6C53">
              <w:rPr>
                <w:rFonts w:ascii="Arial" w:eastAsia="MS Mincho" w:hAnsi="Arial" w:cs="Arial"/>
                <w:sz w:val="20"/>
                <w:szCs w:val="20"/>
              </w:rPr>
              <w:t xml:space="preserve">TN Liste </w:t>
            </w:r>
          </w:p>
        </w:tc>
      </w:tr>
    </w:tbl>
    <w:p w14:paraId="64393632" w14:textId="081F0556" w:rsidR="002127F6" w:rsidRPr="002127F6" w:rsidRDefault="002127F6" w:rsidP="002127F6">
      <w:pPr>
        <w:spacing w:after="200" w:line="276" w:lineRule="auto"/>
        <w:ind w:left="0"/>
        <w:rPr>
          <w:rFonts w:ascii="Arial" w:eastAsia="MS Mincho" w:hAnsi="Arial" w:cs="Arial"/>
          <w:sz w:val="20"/>
          <w:szCs w:val="20"/>
        </w:rPr>
      </w:pPr>
      <w:r w:rsidRPr="002127F6">
        <w:rPr>
          <w:rFonts w:ascii="Segoe UI Emoji" w:eastAsia="MS Mincho" w:hAnsi="Segoe UI Emoji" w:cs="Segoe UI Emoji"/>
          <w:sz w:val="20"/>
          <w:szCs w:val="20"/>
        </w:rPr>
        <w:t>📤</w:t>
      </w:r>
      <w:r w:rsidRPr="002127F6">
        <w:rPr>
          <w:rFonts w:ascii="Arial" w:eastAsia="MS Mincho" w:hAnsi="Arial" w:cs="Arial"/>
          <w:sz w:val="20"/>
          <w:szCs w:val="20"/>
        </w:rPr>
        <w:t xml:space="preserve"> Bei Versand Teilnehmerliste an Guide → Kopie an Finanzen</w:t>
      </w:r>
      <w:r w:rsidRPr="002127F6">
        <w:rPr>
          <w:rFonts w:ascii="Arial" w:eastAsia="MS Mincho" w:hAnsi="Arial" w:cs="Arial"/>
          <w:sz w:val="20"/>
          <w:szCs w:val="20"/>
        </w:rPr>
        <w:br/>
      </w:r>
      <w:r w:rsidRPr="002127F6">
        <w:rPr>
          <w:rFonts w:ascii="Segoe UI Emoji" w:eastAsia="MS Mincho" w:hAnsi="Segoe UI Emoji" w:cs="Segoe UI Emoji"/>
          <w:sz w:val="20"/>
          <w:szCs w:val="20"/>
        </w:rPr>
        <w:t>🔍</w:t>
      </w:r>
      <w:r w:rsidRPr="002127F6">
        <w:rPr>
          <w:rFonts w:ascii="Arial" w:eastAsia="MS Mincho" w:hAnsi="Arial" w:cs="Arial"/>
          <w:sz w:val="20"/>
          <w:szCs w:val="20"/>
        </w:rPr>
        <w:t xml:space="preserve"> Zahlungen </w:t>
      </w:r>
      <w:r w:rsidRPr="002127F6">
        <w:rPr>
          <w:rFonts w:ascii="Arial" w:eastAsia="MS Mincho" w:hAnsi="Arial" w:cs="Arial"/>
          <w:b/>
          <w:bCs/>
          <w:sz w:val="20"/>
          <w:szCs w:val="20"/>
        </w:rPr>
        <w:t>per Rechnung</w:t>
      </w:r>
      <w:r w:rsidR="00AD6C53">
        <w:rPr>
          <w:rFonts w:ascii="Arial" w:eastAsia="MS Mincho" w:hAnsi="Arial" w:cs="Arial"/>
          <w:b/>
          <w:bCs/>
          <w:sz w:val="20"/>
          <w:szCs w:val="20"/>
        </w:rPr>
        <w:t xml:space="preserve"> und E-Guma </w:t>
      </w:r>
      <w:r w:rsidRPr="002127F6">
        <w:rPr>
          <w:rFonts w:ascii="Arial" w:eastAsia="MS Mincho" w:hAnsi="Arial" w:cs="Arial"/>
          <w:sz w:val="20"/>
          <w:szCs w:val="20"/>
        </w:rPr>
        <w:t xml:space="preserve"> markieren, damit </w:t>
      </w:r>
      <w:r w:rsidR="007B63F3">
        <w:rPr>
          <w:rFonts w:ascii="Arial" w:eastAsia="MS Mincho" w:hAnsi="Arial" w:cs="Arial"/>
          <w:sz w:val="20"/>
          <w:szCs w:val="20"/>
        </w:rPr>
        <w:t>Buchhaltung</w:t>
      </w:r>
      <w:r w:rsidRPr="002127F6">
        <w:rPr>
          <w:rFonts w:ascii="Arial" w:eastAsia="MS Mincho" w:hAnsi="Arial" w:cs="Arial"/>
          <w:sz w:val="20"/>
          <w:szCs w:val="20"/>
        </w:rPr>
        <w:t xml:space="preserve"> korrekt zuweisen kann</w:t>
      </w:r>
    </w:p>
    <w:p w14:paraId="01E0F8EE" w14:textId="77777777" w:rsidR="002127F6" w:rsidRDefault="002127F6" w:rsidP="002127F6">
      <w:pPr>
        <w:pBdr>
          <w:bottom w:val="dotted" w:sz="24" w:space="1" w:color="auto"/>
        </w:pBdr>
        <w:spacing w:after="200" w:line="276" w:lineRule="auto"/>
        <w:ind w:left="0"/>
        <w:rPr>
          <w:rFonts w:ascii="Arial" w:eastAsia="MS Mincho" w:hAnsi="Arial" w:cs="Arial"/>
          <w:sz w:val="20"/>
          <w:szCs w:val="20"/>
        </w:rPr>
      </w:pPr>
    </w:p>
    <w:p w14:paraId="18C3F670" w14:textId="30D1EA80" w:rsidR="00AD6C53" w:rsidRDefault="00AD6C53" w:rsidP="002127F6">
      <w:pPr>
        <w:pBdr>
          <w:bottom w:val="dotted" w:sz="24" w:space="1" w:color="auto"/>
        </w:pBdr>
        <w:spacing w:after="200" w:line="276" w:lineRule="auto"/>
        <w:ind w:left="0"/>
        <w:rPr>
          <w:rFonts w:ascii="Arial" w:eastAsia="MS Mincho" w:hAnsi="Arial" w:cs="Arial"/>
          <w:sz w:val="20"/>
          <w:szCs w:val="20"/>
        </w:rPr>
      </w:pPr>
      <w:r w:rsidRPr="00CA5E43">
        <w:rPr>
          <w:rFonts w:ascii="Arial" w:hAnsi="Arial" w:cs="Arial"/>
          <w:noProof/>
          <w:sz w:val="20"/>
          <w:szCs w:val="20"/>
        </w:rPr>
        <w:lastRenderedPageBreak/>
        <w:drawing>
          <wp:inline distT="0" distB="0" distL="0" distR="0" wp14:anchorId="001DF2BE" wp14:editId="17F60605">
            <wp:extent cx="5486400" cy="1029970"/>
            <wp:effectExtent l="0" t="0" r="0" b="0"/>
            <wp:docPr id="291978460" name="Grafik 1" descr="Ein Bild, das Text, Screenshot, Reihe,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78460" name="Grafik 1" descr="Ein Bild, das Text, Screenshot, Reihe, Zahl enthält.&#10;&#10;KI-generierte Inhalte können fehlerhaft sein."/>
                    <pic:cNvPicPr/>
                  </pic:nvPicPr>
                  <pic:blipFill>
                    <a:blip r:embed="rId17"/>
                    <a:stretch>
                      <a:fillRect/>
                    </a:stretch>
                  </pic:blipFill>
                  <pic:spPr>
                    <a:xfrm>
                      <a:off x="0" y="0"/>
                      <a:ext cx="5486400" cy="1029970"/>
                    </a:xfrm>
                    <a:prstGeom prst="rect">
                      <a:avLst/>
                    </a:prstGeom>
                  </pic:spPr>
                </pic:pic>
              </a:graphicData>
            </a:graphic>
          </wp:inline>
        </w:drawing>
      </w:r>
    </w:p>
    <w:p w14:paraId="67FAA14C" w14:textId="691F5B41" w:rsidR="00AD6C53" w:rsidRDefault="00AD6C53" w:rsidP="002127F6">
      <w:pPr>
        <w:pBdr>
          <w:bottom w:val="dotted" w:sz="24" w:space="1" w:color="auto"/>
        </w:pBdr>
        <w:spacing w:after="200" w:line="276" w:lineRule="auto"/>
        <w:ind w:left="0"/>
        <w:rPr>
          <w:rFonts w:ascii="Arial" w:eastAsia="MS Mincho" w:hAnsi="Arial" w:cs="Arial"/>
          <w:sz w:val="20"/>
          <w:szCs w:val="20"/>
        </w:rPr>
      </w:pPr>
      <w:r>
        <w:rPr>
          <w:rFonts w:ascii="Arial" w:eastAsia="MS Mincho" w:hAnsi="Arial" w:cs="Arial"/>
          <w:sz w:val="20"/>
          <w:szCs w:val="20"/>
        </w:rPr>
        <w:t>Beispiel bearbeitete Teilnehmerliste mit verschiedenen Zahlungsstatus im Jurapark Aargau.</w:t>
      </w:r>
    </w:p>
    <w:p w14:paraId="63F765E0" w14:textId="77777777" w:rsidR="00AD6C53" w:rsidRPr="002127F6" w:rsidRDefault="00AD6C53" w:rsidP="002127F6">
      <w:pPr>
        <w:pBdr>
          <w:bottom w:val="dotted" w:sz="24" w:space="1" w:color="auto"/>
        </w:pBdr>
        <w:spacing w:after="200" w:line="276" w:lineRule="auto"/>
        <w:ind w:left="0"/>
        <w:rPr>
          <w:rFonts w:ascii="Arial" w:eastAsia="MS Mincho" w:hAnsi="Arial" w:cs="Arial"/>
          <w:sz w:val="20"/>
          <w:szCs w:val="20"/>
        </w:rPr>
      </w:pPr>
    </w:p>
    <w:p w14:paraId="2EBA70FE" w14:textId="6D24D657" w:rsidR="002127F6" w:rsidRPr="002127F6" w:rsidRDefault="002127F6" w:rsidP="002127F6">
      <w:pPr>
        <w:keepNext/>
        <w:keepLines/>
        <w:spacing w:before="480" w:after="0" w:line="276" w:lineRule="auto"/>
        <w:ind w:left="0"/>
        <w:outlineLvl w:val="0"/>
        <w:rPr>
          <w:rFonts w:ascii="Arial" w:eastAsia="MS Mincho" w:hAnsi="Arial" w:cs="Arial"/>
          <w:b/>
          <w:color w:val="005A28"/>
          <w:sz w:val="20"/>
          <w:szCs w:val="20"/>
        </w:rPr>
      </w:pPr>
      <w:r w:rsidRPr="002127F6">
        <w:rPr>
          <w:rFonts w:ascii="Arial" w:eastAsia="MS Mincho" w:hAnsi="Arial" w:cs="Arial"/>
          <w:b/>
          <w:color w:val="005A28"/>
          <w:sz w:val="20"/>
          <w:szCs w:val="20"/>
        </w:rPr>
        <w:t>6. Sicht des Gastes</w:t>
      </w:r>
    </w:p>
    <w:tbl>
      <w:tblPr>
        <w:tblW w:w="0" w:type="auto"/>
        <w:tblLook w:val="04A0" w:firstRow="1" w:lastRow="0" w:firstColumn="1" w:lastColumn="0" w:noHBand="0" w:noVBand="1"/>
      </w:tblPr>
      <w:tblGrid>
        <w:gridCol w:w="1940"/>
        <w:gridCol w:w="7416"/>
      </w:tblGrid>
      <w:tr w:rsidR="002127F6" w:rsidRPr="002127F6" w14:paraId="0A8AD435" w14:textId="77777777" w:rsidTr="00947DBC">
        <w:tc>
          <w:tcPr>
            <w:tcW w:w="4320" w:type="dxa"/>
          </w:tcPr>
          <w:p w14:paraId="418D9266" w14:textId="77777777" w:rsidR="002127F6" w:rsidRPr="002127F6"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bCs/>
                <w:sz w:val="20"/>
                <w:szCs w:val="20"/>
              </w:rPr>
              <w:t>Situation</w:t>
            </w:r>
          </w:p>
        </w:tc>
        <w:tc>
          <w:tcPr>
            <w:tcW w:w="4320" w:type="dxa"/>
          </w:tcPr>
          <w:p w14:paraId="6F362087" w14:textId="77777777" w:rsidR="002127F6" w:rsidRPr="002127F6"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bCs/>
                <w:sz w:val="20"/>
                <w:szCs w:val="20"/>
              </w:rPr>
              <w:t>Was passiert?</w:t>
            </w:r>
          </w:p>
        </w:tc>
      </w:tr>
      <w:tr w:rsidR="002127F6" w:rsidRPr="002127F6" w14:paraId="1D84E1BA" w14:textId="77777777" w:rsidTr="00947DBC">
        <w:tc>
          <w:tcPr>
            <w:tcW w:w="4320" w:type="dxa"/>
          </w:tcPr>
          <w:p w14:paraId="0AFB9DCB"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Bezahlung erfolgreich</w:t>
            </w:r>
          </w:p>
        </w:tc>
        <w:tc>
          <w:tcPr>
            <w:tcW w:w="4320" w:type="dxa"/>
          </w:tcPr>
          <w:p w14:paraId="675AB2A9" w14:textId="7FEA4C50"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Gast wird zurück auf Bestätigungsmaske geleitet</w:t>
            </w:r>
            <w:r w:rsidR="00057D4B">
              <w:rPr>
                <w:noProof/>
              </w:rPr>
              <w:t xml:space="preserve"> </w:t>
            </w:r>
            <w:r w:rsidR="00057D4B" w:rsidRPr="00057D4B">
              <w:rPr>
                <w:rFonts w:ascii="Arial" w:eastAsia="MS Mincho" w:hAnsi="Arial" w:cs="Arial"/>
                <w:noProof/>
                <w:sz w:val="20"/>
                <w:szCs w:val="20"/>
              </w:rPr>
              <w:drawing>
                <wp:inline distT="0" distB="0" distL="0" distR="0" wp14:anchorId="3459A69D" wp14:editId="5DFC02D3">
                  <wp:extent cx="3637915" cy="1957770"/>
                  <wp:effectExtent l="0" t="0" r="635" b="4445"/>
                  <wp:docPr id="115578322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83229" name=""/>
                          <pic:cNvPicPr/>
                        </pic:nvPicPr>
                        <pic:blipFill rotWithShape="1">
                          <a:blip r:embed="rId18"/>
                          <a:srcRect t="18611"/>
                          <a:stretch>
                            <a:fillRect/>
                          </a:stretch>
                        </pic:blipFill>
                        <pic:spPr bwMode="auto">
                          <a:xfrm>
                            <a:off x="0" y="0"/>
                            <a:ext cx="3645593" cy="1961902"/>
                          </a:xfrm>
                          <a:prstGeom prst="rect">
                            <a:avLst/>
                          </a:prstGeom>
                          <a:ln>
                            <a:noFill/>
                          </a:ln>
                          <a:extLst>
                            <a:ext uri="{53640926-AAD7-44D8-BBD7-CCE9431645EC}">
                              <a14:shadowObscured xmlns:a14="http://schemas.microsoft.com/office/drawing/2010/main"/>
                            </a:ext>
                          </a:extLst>
                        </pic:spPr>
                      </pic:pic>
                    </a:graphicData>
                  </a:graphic>
                </wp:inline>
              </w:drawing>
            </w:r>
          </w:p>
        </w:tc>
      </w:tr>
      <w:tr w:rsidR="002127F6" w:rsidRPr="002127F6" w14:paraId="69D22B10" w14:textId="77777777" w:rsidTr="00947DBC">
        <w:tc>
          <w:tcPr>
            <w:tcW w:w="4320" w:type="dxa"/>
          </w:tcPr>
          <w:p w14:paraId="0DD4585E" w14:textId="600F7D38"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Bezahlung abgebrochen/nicht erfolgreich</w:t>
            </w:r>
          </w:p>
          <w:p w14:paraId="264EBFAE" w14:textId="77777777" w:rsidR="002127F6" w:rsidRPr="002127F6" w:rsidRDefault="002127F6" w:rsidP="002127F6">
            <w:pPr>
              <w:spacing w:after="200" w:line="276" w:lineRule="auto"/>
              <w:ind w:left="0"/>
              <w:rPr>
                <w:rFonts w:ascii="Arial" w:eastAsia="MS Mincho" w:hAnsi="Arial" w:cs="Arial"/>
                <w:sz w:val="20"/>
                <w:szCs w:val="20"/>
              </w:rPr>
            </w:pPr>
          </w:p>
          <w:p w14:paraId="361C2C29" w14:textId="77777777" w:rsidR="002127F6" w:rsidRPr="002127F6" w:rsidRDefault="002127F6" w:rsidP="002127F6">
            <w:pPr>
              <w:spacing w:after="200" w:line="276" w:lineRule="auto"/>
              <w:ind w:left="0"/>
              <w:rPr>
                <w:rFonts w:ascii="Arial" w:eastAsia="MS Mincho" w:hAnsi="Arial" w:cs="Arial"/>
                <w:sz w:val="20"/>
                <w:szCs w:val="20"/>
              </w:rPr>
            </w:pPr>
          </w:p>
          <w:p w14:paraId="71D6F257" w14:textId="77777777" w:rsidR="002127F6" w:rsidRPr="002127F6" w:rsidRDefault="002127F6" w:rsidP="002127F6">
            <w:pPr>
              <w:spacing w:after="200" w:line="276" w:lineRule="auto"/>
              <w:ind w:left="0"/>
              <w:rPr>
                <w:rFonts w:ascii="Arial" w:eastAsia="MS Mincho" w:hAnsi="Arial" w:cs="Arial"/>
                <w:sz w:val="20"/>
                <w:szCs w:val="20"/>
              </w:rPr>
            </w:pPr>
          </w:p>
          <w:p w14:paraId="232D3FAE" w14:textId="77777777" w:rsidR="002127F6" w:rsidRPr="002127F6" w:rsidRDefault="002127F6" w:rsidP="002127F6">
            <w:pPr>
              <w:spacing w:after="200" w:line="276" w:lineRule="auto"/>
              <w:ind w:left="0"/>
              <w:rPr>
                <w:rFonts w:ascii="Arial" w:eastAsia="MS Mincho" w:hAnsi="Arial" w:cs="Arial"/>
                <w:sz w:val="20"/>
                <w:szCs w:val="20"/>
              </w:rPr>
            </w:pPr>
          </w:p>
          <w:p w14:paraId="19F0B5D4" w14:textId="4619253A" w:rsidR="002127F6" w:rsidRPr="002127F6" w:rsidRDefault="002127F6" w:rsidP="002127F6">
            <w:pPr>
              <w:spacing w:after="200" w:line="276" w:lineRule="auto"/>
              <w:ind w:left="0"/>
              <w:rPr>
                <w:rFonts w:ascii="Arial" w:eastAsia="MS Mincho" w:hAnsi="Arial" w:cs="Arial"/>
                <w:sz w:val="20"/>
                <w:szCs w:val="20"/>
              </w:rPr>
            </w:pPr>
          </w:p>
        </w:tc>
        <w:tc>
          <w:tcPr>
            <w:tcW w:w="4320" w:type="dxa"/>
          </w:tcPr>
          <w:p w14:paraId="427C41A9" w14:textId="4585066C" w:rsidR="002127F6" w:rsidRPr="002127F6" w:rsidRDefault="00DC0167" w:rsidP="002127F6">
            <w:pPr>
              <w:spacing w:after="200" w:line="276" w:lineRule="auto"/>
              <w:ind w:left="0"/>
              <w:rPr>
                <w:rFonts w:ascii="Arial" w:eastAsia="MS Mincho" w:hAnsi="Arial" w:cs="Arial"/>
                <w:sz w:val="20"/>
                <w:szCs w:val="20"/>
              </w:rPr>
            </w:pPr>
            <w:r>
              <w:rPr>
                <w:rFonts w:ascii="Arial" w:eastAsia="MS Mincho" w:hAnsi="Arial" w:cs="Arial"/>
                <w:sz w:val="20"/>
                <w:szCs w:val="20"/>
              </w:rPr>
              <w:t>Wenn der Gast die Zahlung abbricht oder technisch etwas nicht funktioniert, dann wird der Gast zurück</w:t>
            </w:r>
            <w:r w:rsidR="002127F6" w:rsidRPr="002127F6">
              <w:rPr>
                <w:rFonts w:ascii="Arial" w:eastAsia="MS Mincho" w:hAnsi="Arial" w:cs="Arial"/>
                <w:sz w:val="20"/>
                <w:szCs w:val="20"/>
              </w:rPr>
              <w:t xml:space="preserve"> zur Anmeldemaske </w:t>
            </w:r>
            <w:r>
              <w:rPr>
                <w:rFonts w:ascii="Arial" w:eastAsia="MS Mincho" w:hAnsi="Arial" w:cs="Arial"/>
                <w:sz w:val="20"/>
                <w:szCs w:val="20"/>
              </w:rPr>
              <w:t>geleitet</w:t>
            </w:r>
            <w:r w:rsidR="002127F6" w:rsidRPr="002127F6">
              <w:rPr>
                <w:rFonts w:ascii="Arial" w:eastAsia="MS Mincho" w:hAnsi="Arial" w:cs="Arial"/>
                <w:sz w:val="20"/>
                <w:szCs w:val="20"/>
              </w:rPr>
              <w:t>→ Jetzt kann der Gast nochmals probieren und es läuft alles normal</w:t>
            </w:r>
            <w:r w:rsidR="00ED574A">
              <w:rPr>
                <w:rFonts w:ascii="Arial" w:eastAsia="MS Mincho" w:hAnsi="Arial" w:cs="Arial"/>
                <w:sz w:val="20"/>
                <w:szCs w:val="20"/>
              </w:rPr>
              <w:t xml:space="preserve">. </w:t>
            </w:r>
            <w:r w:rsidR="000212B2" w:rsidRPr="000212B2">
              <w:rPr>
                <w:rFonts w:ascii="Arial" w:eastAsia="MS Mincho" w:hAnsi="Arial" w:cs="Arial"/>
                <w:iCs/>
                <w:noProof/>
                <w:sz w:val="20"/>
              </w:rPr>
              <w:drawing>
                <wp:inline distT="0" distB="0" distL="0" distR="0" wp14:anchorId="7AD46B93" wp14:editId="779CC412">
                  <wp:extent cx="4571999" cy="1040911"/>
                  <wp:effectExtent l="0" t="0" r="635" b="6985"/>
                  <wp:docPr id="44598250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82502" name=""/>
                          <pic:cNvPicPr/>
                        </pic:nvPicPr>
                        <pic:blipFill>
                          <a:blip r:embed="rId19"/>
                          <a:stretch>
                            <a:fillRect/>
                          </a:stretch>
                        </pic:blipFill>
                        <pic:spPr>
                          <a:xfrm>
                            <a:off x="0" y="0"/>
                            <a:ext cx="4588767" cy="1044729"/>
                          </a:xfrm>
                          <a:prstGeom prst="rect">
                            <a:avLst/>
                          </a:prstGeom>
                        </pic:spPr>
                      </pic:pic>
                    </a:graphicData>
                  </a:graphic>
                </wp:inline>
              </w:drawing>
            </w:r>
          </w:p>
          <w:p w14:paraId="1074BF0E" w14:textId="1F9917F3" w:rsidR="002127F6" w:rsidRPr="002127F6" w:rsidRDefault="00A954A1" w:rsidP="002127F6">
            <w:pPr>
              <w:spacing w:after="200" w:line="276" w:lineRule="auto"/>
              <w:ind w:left="0"/>
              <w:rPr>
                <w:rFonts w:ascii="Arial" w:eastAsia="MS Mincho" w:hAnsi="Arial" w:cs="Arial"/>
                <w:sz w:val="20"/>
                <w:szCs w:val="20"/>
              </w:rPr>
            </w:pPr>
            <w:r>
              <w:rPr>
                <w:rFonts w:ascii="Arial" w:eastAsia="MS Mincho" w:hAnsi="Arial" w:cs="Arial"/>
                <w:sz w:val="20"/>
                <w:szCs w:val="20"/>
              </w:rPr>
              <w:t xml:space="preserve">Wenn der Gast es </w:t>
            </w:r>
            <w:r w:rsidR="00ED574A">
              <w:rPr>
                <w:rFonts w:ascii="Arial" w:eastAsia="MS Mincho" w:hAnsi="Arial" w:cs="Arial"/>
                <w:sz w:val="20"/>
                <w:szCs w:val="20"/>
              </w:rPr>
              <w:t xml:space="preserve">nach der roten Meldung im gleichen Formular </w:t>
            </w:r>
            <w:r>
              <w:rPr>
                <w:rFonts w:ascii="Arial" w:eastAsia="MS Mincho" w:hAnsi="Arial" w:cs="Arial"/>
                <w:sz w:val="20"/>
                <w:szCs w:val="20"/>
              </w:rPr>
              <w:t xml:space="preserve">erneut probiert mit dem Zahlen und dies funktioniert, dann </w:t>
            </w:r>
            <w:r w:rsidR="00ED574A">
              <w:rPr>
                <w:rFonts w:ascii="Arial" w:eastAsia="MS Mincho" w:hAnsi="Arial" w:cs="Arial"/>
                <w:sz w:val="20"/>
                <w:szCs w:val="20"/>
              </w:rPr>
              <w:t xml:space="preserve">erhält er anschliessend die grüne Meldung und </w:t>
            </w:r>
            <w:r w:rsidR="006F5875">
              <w:rPr>
                <w:rFonts w:ascii="Arial" w:eastAsia="MS Mincho" w:hAnsi="Arial" w:cs="Arial"/>
                <w:sz w:val="20"/>
                <w:szCs w:val="20"/>
              </w:rPr>
              <w:t xml:space="preserve">der Status wird aktualisiert in der Datenbank. </w:t>
            </w:r>
          </w:p>
        </w:tc>
      </w:tr>
      <w:tr w:rsidR="00153BAD" w:rsidRPr="002127F6" w14:paraId="3D2702EB" w14:textId="77777777" w:rsidTr="00947DBC">
        <w:tc>
          <w:tcPr>
            <w:tcW w:w="4320" w:type="dxa"/>
          </w:tcPr>
          <w:p w14:paraId="5977E09D" w14:textId="4DB5EF2C" w:rsidR="00153BAD" w:rsidRPr="004E1318" w:rsidRDefault="00153BAD" w:rsidP="002127F6">
            <w:pPr>
              <w:spacing w:after="200" w:line="276" w:lineRule="auto"/>
              <w:ind w:left="0"/>
              <w:rPr>
                <w:rFonts w:ascii="Arial" w:eastAsia="MS Mincho" w:hAnsi="Arial" w:cs="Arial"/>
                <w:iCs/>
                <w:noProof/>
                <w:sz w:val="20"/>
                <w:highlight w:val="yellow"/>
              </w:rPr>
            </w:pPr>
            <w:r w:rsidRPr="002127F6">
              <w:rPr>
                <w:rFonts w:ascii="Arial" w:eastAsia="MS Mincho" w:hAnsi="Arial" w:cs="Arial"/>
                <w:sz w:val="20"/>
                <w:szCs w:val="20"/>
              </w:rPr>
              <w:lastRenderedPageBreak/>
              <w:t>Bezahlung direkt per Rechnung</w:t>
            </w:r>
          </w:p>
        </w:tc>
        <w:tc>
          <w:tcPr>
            <w:tcW w:w="4320" w:type="dxa"/>
          </w:tcPr>
          <w:p w14:paraId="66F0C0F2" w14:textId="37173334" w:rsidR="00153BAD" w:rsidRPr="002127F6" w:rsidRDefault="0083394B" w:rsidP="002127F6">
            <w:pPr>
              <w:spacing w:after="200" w:line="276" w:lineRule="auto"/>
              <w:ind w:left="0"/>
              <w:rPr>
                <w:rFonts w:ascii="Arial" w:eastAsia="MS Mincho" w:hAnsi="Arial" w:cs="Arial"/>
                <w:sz w:val="20"/>
                <w:szCs w:val="20"/>
              </w:rPr>
            </w:pPr>
            <w:r w:rsidRPr="00057D4B">
              <w:rPr>
                <w:rFonts w:ascii="Arial" w:eastAsia="MS Mincho" w:hAnsi="Arial" w:cs="Arial"/>
                <w:noProof/>
                <w:sz w:val="20"/>
                <w:szCs w:val="20"/>
              </w:rPr>
              <w:drawing>
                <wp:inline distT="0" distB="0" distL="0" distR="0" wp14:anchorId="10142810" wp14:editId="70519CF1">
                  <wp:extent cx="3637915" cy="1957770"/>
                  <wp:effectExtent l="0" t="0" r="635" b="4445"/>
                  <wp:docPr id="11129755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83229" name=""/>
                          <pic:cNvPicPr/>
                        </pic:nvPicPr>
                        <pic:blipFill rotWithShape="1">
                          <a:blip r:embed="rId18"/>
                          <a:srcRect t="18611"/>
                          <a:stretch>
                            <a:fillRect/>
                          </a:stretch>
                        </pic:blipFill>
                        <pic:spPr bwMode="auto">
                          <a:xfrm>
                            <a:off x="0" y="0"/>
                            <a:ext cx="3645593" cy="19619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CB00BF" w14:textId="77777777" w:rsidR="002127F6" w:rsidRDefault="002127F6" w:rsidP="002127F6">
      <w:pPr>
        <w:pBdr>
          <w:bottom w:val="single" w:sz="6" w:space="1" w:color="auto"/>
        </w:pBdr>
        <w:spacing w:after="200" w:line="276" w:lineRule="auto"/>
        <w:ind w:left="0"/>
        <w:rPr>
          <w:rFonts w:ascii="Arial" w:eastAsia="MS Mincho" w:hAnsi="Arial" w:cs="Arial"/>
          <w:sz w:val="20"/>
          <w:szCs w:val="20"/>
        </w:rPr>
      </w:pPr>
    </w:p>
    <w:p w14:paraId="7231221B" w14:textId="77777777" w:rsidR="004E1318" w:rsidRPr="002127F6" w:rsidRDefault="004E1318" w:rsidP="002127F6">
      <w:pPr>
        <w:pBdr>
          <w:bottom w:val="single" w:sz="6" w:space="1" w:color="auto"/>
        </w:pBdr>
        <w:spacing w:after="200" w:line="276" w:lineRule="auto"/>
        <w:ind w:left="0"/>
        <w:rPr>
          <w:rFonts w:ascii="Arial" w:eastAsia="MS Mincho" w:hAnsi="Arial" w:cs="Arial"/>
          <w:sz w:val="20"/>
          <w:szCs w:val="20"/>
        </w:rPr>
      </w:pPr>
    </w:p>
    <w:p w14:paraId="40E7B391" w14:textId="77777777" w:rsidR="00656F13" w:rsidRDefault="002127F6" w:rsidP="002127F6">
      <w:pPr>
        <w:spacing w:after="200" w:line="276" w:lineRule="auto"/>
        <w:ind w:left="0"/>
        <w:rPr>
          <w:rFonts w:ascii="Arial" w:eastAsia="MS Mincho" w:hAnsi="Arial" w:cs="Arial"/>
          <w:b/>
          <w:bCs/>
          <w:sz w:val="20"/>
          <w:szCs w:val="20"/>
        </w:rPr>
      </w:pPr>
      <w:r w:rsidRPr="002127F6">
        <w:rPr>
          <w:rFonts w:ascii="Arial" w:eastAsia="MS Mincho" w:hAnsi="Arial" w:cs="Arial"/>
          <w:b/>
          <w:color w:val="005A28"/>
          <w:sz w:val="24"/>
          <w:szCs w:val="24"/>
        </w:rPr>
        <w:t>Gutschriften bei fristgerechten Stornierungen mit Rückerstattungen</w:t>
      </w:r>
      <w:r w:rsidR="00656F13">
        <w:rPr>
          <w:rFonts w:ascii="Arial" w:eastAsia="MS Mincho" w:hAnsi="Arial" w:cs="Arial"/>
          <w:b/>
          <w:color w:val="005A28"/>
          <w:sz w:val="24"/>
          <w:szCs w:val="24"/>
        </w:rPr>
        <w:br/>
      </w:r>
      <w:r w:rsidR="00656F13" w:rsidRPr="00656F13">
        <w:rPr>
          <w:rFonts w:ascii="Arial" w:eastAsia="MS Mincho" w:hAnsi="Arial" w:cs="Arial"/>
          <w:b/>
          <w:bCs/>
          <w:sz w:val="20"/>
          <w:szCs w:val="20"/>
        </w:rPr>
        <w:t>Dieser Teil ist je nach Park individuell!</w:t>
      </w:r>
    </w:p>
    <w:p w14:paraId="4A3DDD3F" w14:textId="2D867243" w:rsidR="002127F6" w:rsidRPr="002127F6" w:rsidRDefault="00AD6C53" w:rsidP="002127F6">
      <w:pPr>
        <w:spacing w:after="200" w:line="276" w:lineRule="auto"/>
        <w:ind w:left="0"/>
        <w:rPr>
          <w:rFonts w:ascii="Arial" w:eastAsia="MS Mincho" w:hAnsi="Arial" w:cs="Arial"/>
          <w:b/>
          <w:color w:val="005A28"/>
          <w:sz w:val="24"/>
          <w:szCs w:val="24"/>
        </w:rPr>
      </w:pPr>
      <w:r>
        <w:rPr>
          <w:rFonts w:ascii="Arial" w:eastAsia="MS Mincho" w:hAnsi="Arial" w:cs="Arial"/>
          <w:sz w:val="20"/>
          <w:szCs w:val="20"/>
        </w:rPr>
        <w:t>Beispiel Jurapark:</w:t>
      </w:r>
      <w:r w:rsidR="00656F13">
        <w:rPr>
          <w:rFonts w:ascii="Arial" w:eastAsia="MS Mincho" w:hAnsi="Arial" w:cs="Arial"/>
          <w:sz w:val="20"/>
          <w:szCs w:val="20"/>
        </w:rPr>
        <w:br/>
      </w:r>
      <w:r w:rsidR="002127F6" w:rsidRPr="002127F6">
        <w:rPr>
          <w:rFonts w:ascii="Arial" w:eastAsia="MS Mincho" w:hAnsi="Arial" w:cs="Arial"/>
          <w:sz w:val="20"/>
          <w:szCs w:val="20"/>
        </w:rPr>
        <w:t>Gemäss unseren AGB</w:t>
      </w:r>
      <w:r w:rsidR="004E1318">
        <w:rPr>
          <w:rFonts w:ascii="Arial" w:eastAsia="MS Mincho" w:hAnsi="Arial" w:cs="Arial"/>
          <w:sz w:val="20"/>
          <w:szCs w:val="20"/>
        </w:rPr>
        <w:t xml:space="preserve"> (Jurapark)</w:t>
      </w:r>
      <w:r w:rsidR="002127F6" w:rsidRPr="002127F6">
        <w:rPr>
          <w:rFonts w:ascii="Arial" w:eastAsia="MS Mincho" w:hAnsi="Arial" w:cs="Arial"/>
          <w:sz w:val="20"/>
          <w:szCs w:val="20"/>
        </w:rPr>
        <w:t xml:space="preserve">: Tritt die Kundschaft vor Leistungsbeginn vom Angebot zurück, fallen die nachfolgenden Annullierungskosten bei Exkursionen/JPA Veranstaltungen an: </w:t>
      </w:r>
      <w:r w:rsidR="002127F6" w:rsidRPr="002127F6">
        <w:rPr>
          <w:rFonts w:ascii="Arial" w:eastAsia="MS Mincho" w:hAnsi="Arial" w:cs="Arial"/>
          <w:sz w:val="20"/>
          <w:szCs w:val="20"/>
        </w:rPr>
        <w:br/>
        <w:t xml:space="preserve">• bis 20 Tage vor Leistungsbeginn: 0% des Gesamtpreises </w:t>
      </w:r>
      <w:r w:rsidR="002127F6" w:rsidRPr="002127F6">
        <w:rPr>
          <w:rFonts w:ascii="Arial" w:eastAsia="MS Mincho" w:hAnsi="Arial" w:cs="Arial"/>
          <w:sz w:val="20"/>
          <w:szCs w:val="20"/>
        </w:rPr>
        <w:br/>
        <w:t xml:space="preserve">• 19 - 5 Tage vor Leistungsbeginn: 50% des Gesamtpreises </w:t>
      </w:r>
      <w:r w:rsidR="002127F6" w:rsidRPr="002127F6">
        <w:rPr>
          <w:rFonts w:ascii="Arial" w:eastAsia="MS Mincho" w:hAnsi="Arial" w:cs="Arial"/>
          <w:sz w:val="20"/>
          <w:szCs w:val="20"/>
        </w:rPr>
        <w:br/>
        <w:t>• 4 -0 Tage vor Leistungsbeginn: 100% des Gesamtpreises</w:t>
      </w:r>
    </w:p>
    <w:p w14:paraId="425D991F"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xml:space="preserve">VA Verantwortlicher entscheidet über die effektive Rückerstattung. Wir bleiben kulant, müssen aber unseren Aufwand gedeckt haben. </w:t>
      </w:r>
    </w:p>
    <w:p w14:paraId="1BC80EEF" w14:textId="77777777" w:rsidR="002127F6" w:rsidRPr="002127F6" w:rsidRDefault="002127F6" w:rsidP="002127F6">
      <w:pPr>
        <w:spacing w:after="200" w:line="276" w:lineRule="auto"/>
        <w:ind w:left="2880" w:hanging="2880"/>
        <w:rPr>
          <w:rFonts w:ascii="Arial" w:eastAsia="MS Mincho" w:hAnsi="Arial" w:cs="Arial"/>
          <w:sz w:val="20"/>
          <w:szCs w:val="20"/>
        </w:rPr>
      </w:pPr>
      <w:r w:rsidRPr="002127F6">
        <w:rPr>
          <w:rFonts w:ascii="Arial" w:eastAsia="MS Mincho" w:hAnsi="Arial" w:cs="Arial"/>
          <w:b/>
          <w:bCs/>
          <w:sz w:val="20"/>
          <w:szCs w:val="20"/>
        </w:rPr>
        <w:t>Bei Bezahlung auf Rechnung:</w:t>
      </w:r>
      <w:r w:rsidRPr="002127F6">
        <w:rPr>
          <w:rFonts w:ascii="Arial" w:eastAsia="MS Mincho" w:hAnsi="Arial" w:cs="Arial"/>
          <w:sz w:val="20"/>
          <w:szCs w:val="20"/>
        </w:rPr>
        <w:tab/>
        <w:t xml:space="preserve">Prüfen mit Finanzen, ob Rechnung bezahlt. </w:t>
      </w:r>
    </w:p>
    <w:p w14:paraId="64F1A40A" w14:textId="77777777" w:rsidR="002127F6" w:rsidRPr="002127F6" w:rsidRDefault="002127F6" w:rsidP="002127F6">
      <w:pPr>
        <w:spacing w:after="200" w:line="276" w:lineRule="auto"/>
        <w:ind w:left="2880"/>
        <w:rPr>
          <w:rFonts w:ascii="Arial" w:eastAsia="MS Mincho" w:hAnsi="Arial" w:cs="Arial"/>
          <w:sz w:val="20"/>
          <w:szCs w:val="20"/>
        </w:rPr>
      </w:pPr>
      <w:r w:rsidRPr="002127F6">
        <w:rPr>
          <w:rFonts w:ascii="Arial" w:eastAsia="MS Mincho" w:hAnsi="Arial" w:cs="Arial"/>
          <w:sz w:val="20"/>
          <w:szCs w:val="20"/>
        </w:rPr>
        <w:t>Wenn noch nicht bezahlt:</w:t>
      </w:r>
      <w:r w:rsidRPr="002127F6">
        <w:rPr>
          <w:rFonts w:ascii="Arial" w:eastAsia="MS Mincho" w:hAnsi="Arial" w:cs="Arial"/>
          <w:sz w:val="20"/>
          <w:szCs w:val="20"/>
        </w:rPr>
        <w:br/>
        <w:t xml:space="preserve">Rechnung stornieren und Gast informieren mit Bitte nicht mehr zu bezahlen. </w:t>
      </w:r>
    </w:p>
    <w:p w14:paraId="252EFCD6" w14:textId="74A488AB" w:rsidR="002127F6" w:rsidRPr="002127F6" w:rsidRDefault="002127F6" w:rsidP="002127F6">
      <w:pPr>
        <w:spacing w:after="200" w:line="276" w:lineRule="auto"/>
        <w:ind w:left="2880" w:hanging="2880"/>
        <w:rPr>
          <w:rFonts w:ascii="Arial" w:eastAsia="MS Mincho" w:hAnsi="Arial" w:cs="Arial"/>
          <w:sz w:val="20"/>
          <w:szCs w:val="20"/>
        </w:rPr>
      </w:pPr>
      <w:r w:rsidRPr="002127F6">
        <w:rPr>
          <w:rFonts w:ascii="Arial" w:eastAsia="MS Mincho" w:hAnsi="Arial" w:cs="Arial"/>
          <w:sz w:val="20"/>
          <w:szCs w:val="20"/>
        </w:rPr>
        <w:tab/>
        <w:t xml:space="preserve">Wenn bereits bezahlt: </w:t>
      </w:r>
      <w:r w:rsidRPr="002127F6">
        <w:rPr>
          <w:rFonts w:ascii="Arial" w:eastAsia="MS Mincho" w:hAnsi="Arial" w:cs="Arial"/>
          <w:sz w:val="20"/>
          <w:szCs w:val="20"/>
        </w:rPr>
        <w:br/>
        <w:t>Gast nach IBAN fragen und Geld via Finanzen rückerstatten lassen – da hier der Aufwand sehr hoch ist, bei solchen Fällen die obigen Storno</w:t>
      </w:r>
      <w:r w:rsidR="005D44B2">
        <w:rPr>
          <w:rFonts w:ascii="Arial" w:eastAsia="MS Mincho" w:hAnsi="Arial" w:cs="Arial"/>
          <w:sz w:val="20"/>
          <w:szCs w:val="20"/>
        </w:rPr>
        <w:t>k</w:t>
      </w:r>
      <w:r w:rsidRPr="002127F6">
        <w:rPr>
          <w:rFonts w:ascii="Arial" w:eastAsia="MS Mincho" w:hAnsi="Arial" w:cs="Arial"/>
          <w:sz w:val="20"/>
          <w:szCs w:val="20"/>
        </w:rPr>
        <w:t>osten IMMER einhalten!!!</w:t>
      </w:r>
    </w:p>
    <w:p w14:paraId="16A6521F" w14:textId="77777777" w:rsidR="002127F6" w:rsidRPr="002127F6" w:rsidRDefault="002127F6" w:rsidP="002127F6">
      <w:pPr>
        <w:spacing w:after="200" w:line="276" w:lineRule="auto"/>
        <w:ind w:left="2880" w:hanging="2880"/>
        <w:rPr>
          <w:rFonts w:ascii="Arial" w:eastAsia="MS Mincho" w:hAnsi="Arial" w:cs="Arial"/>
          <w:sz w:val="20"/>
          <w:szCs w:val="20"/>
        </w:rPr>
      </w:pPr>
    </w:p>
    <w:p w14:paraId="05A92178" w14:textId="34313AA6" w:rsidR="002127F6" w:rsidRPr="002127F6" w:rsidRDefault="002127F6" w:rsidP="002127F6">
      <w:pPr>
        <w:spacing w:after="200" w:line="276" w:lineRule="auto"/>
        <w:ind w:left="2880" w:hanging="2880"/>
        <w:rPr>
          <w:rFonts w:ascii="Arial" w:eastAsia="MS Mincho" w:hAnsi="Arial" w:cs="Arial"/>
          <w:sz w:val="20"/>
          <w:szCs w:val="20"/>
        </w:rPr>
      </w:pPr>
      <w:r w:rsidRPr="002127F6">
        <w:rPr>
          <w:rFonts w:ascii="Arial" w:eastAsia="MS Mincho" w:hAnsi="Arial" w:cs="Arial"/>
          <w:b/>
          <w:bCs/>
          <w:sz w:val="20"/>
          <w:szCs w:val="20"/>
        </w:rPr>
        <w:t>Bei Online-Zahlung:</w:t>
      </w:r>
      <w:r w:rsidRPr="002127F6">
        <w:rPr>
          <w:rFonts w:ascii="Arial" w:eastAsia="MS Mincho" w:hAnsi="Arial" w:cs="Arial"/>
          <w:sz w:val="20"/>
          <w:szCs w:val="20"/>
        </w:rPr>
        <w:tab/>
        <w:t>Mittels Transaktionscode die Zahlung bei Saferpay suchen.</w:t>
      </w:r>
      <w:r w:rsidRPr="002127F6">
        <w:rPr>
          <w:rFonts w:ascii="Arial" w:eastAsia="MS Mincho" w:hAnsi="Arial" w:cs="Arial"/>
          <w:sz w:val="20"/>
          <w:szCs w:val="20"/>
        </w:rPr>
        <w:br/>
        <w:t>Immer auf dasselbe Zahlungsmittel rückerstatten, wie bezahlt wurde</w:t>
      </w:r>
      <w:r w:rsidR="00714C73">
        <w:rPr>
          <w:rFonts w:ascii="Arial" w:eastAsia="MS Mincho" w:hAnsi="Arial" w:cs="Arial"/>
          <w:sz w:val="20"/>
          <w:szCs w:val="20"/>
        </w:rPr>
        <w:t>!</w:t>
      </w:r>
    </w:p>
    <w:p w14:paraId="4475A088" w14:textId="77777777" w:rsidR="002127F6" w:rsidRPr="002127F6" w:rsidRDefault="002127F6" w:rsidP="002127F6">
      <w:pPr>
        <w:spacing w:after="200" w:line="276" w:lineRule="auto"/>
        <w:ind w:left="2880" w:hanging="2880"/>
        <w:rPr>
          <w:rFonts w:ascii="Arial" w:eastAsia="MS Mincho" w:hAnsi="Arial" w:cs="Arial"/>
          <w:sz w:val="20"/>
          <w:szCs w:val="20"/>
        </w:rPr>
      </w:pPr>
      <w:r w:rsidRPr="002127F6">
        <w:rPr>
          <w:rFonts w:ascii="Arial" w:eastAsia="MS Mincho" w:hAnsi="Arial" w:cs="Arial"/>
          <w:noProof/>
          <w:sz w:val="20"/>
          <w:szCs w:val="20"/>
        </w:rPr>
        <w:drawing>
          <wp:inline distT="0" distB="0" distL="0" distR="0" wp14:anchorId="7108D305" wp14:editId="7A94528F">
            <wp:extent cx="5486400" cy="1195705"/>
            <wp:effectExtent l="0" t="0" r="0" b="4445"/>
            <wp:docPr id="1981163217"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163217" name="Grafik 1" descr="Ein Bild, das Text, Screenshot, Schrift, Zahl enthält.&#10;&#10;KI-generierte Inhalte können fehlerhaft sein."/>
                    <pic:cNvPicPr/>
                  </pic:nvPicPr>
                  <pic:blipFill>
                    <a:blip r:embed="rId20"/>
                    <a:stretch>
                      <a:fillRect/>
                    </a:stretch>
                  </pic:blipFill>
                  <pic:spPr>
                    <a:xfrm>
                      <a:off x="0" y="0"/>
                      <a:ext cx="5486400" cy="1195705"/>
                    </a:xfrm>
                    <a:prstGeom prst="rect">
                      <a:avLst/>
                    </a:prstGeom>
                  </pic:spPr>
                </pic:pic>
              </a:graphicData>
            </a:graphic>
          </wp:inline>
        </w:drawing>
      </w:r>
    </w:p>
    <w:p w14:paraId="6F9C5420" w14:textId="48F147A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lastRenderedPageBreak/>
        <w:t>Unter Transaktionen</w:t>
      </w:r>
      <w:r w:rsidR="00DA5F9E">
        <w:rPr>
          <w:rFonts w:ascii="Arial" w:eastAsia="MS Mincho" w:hAnsi="Arial" w:cs="Arial"/>
          <w:sz w:val="20"/>
          <w:szCs w:val="20"/>
        </w:rPr>
        <w:t xml:space="preserve"> / </w:t>
      </w:r>
      <w:r w:rsidRPr="002127F6">
        <w:rPr>
          <w:rFonts w:ascii="Arial" w:eastAsia="MS Mincho" w:hAnsi="Arial" w:cs="Arial"/>
          <w:sz w:val="20"/>
          <w:szCs w:val="20"/>
        </w:rPr>
        <w:t>Journal bei der Suche den Transaktionscode eingeben.</w:t>
      </w:r>
      <w:r w:rsidRPr="002127F6">
        <w:rPr>
          <w:rFonts w:ascii="Arial" w:eastAsia="MS Mincho" w:hAnsi="Arial" w:cs="Arial"/>
          <w:sz w:val="20"/>
          <w:szCs w:val="20"/>
        </w:rPr>
        <w:br/>
        <w:t xml:space="preserve">Details anwählen </w:t>
      </w:r>
      <w:r w:rsidR="00E673DF">
        <w:rPr>
          <w:rFonts w:ascii="Arial" w:eastAsia="MS Mincho" w:hAnsi="Arial" w:cs="Arial"/>
          <w:sz w:val="20"/>
          <w:szCs w:val="20"/>
        </w:rPr>
        <w:t xml:space="preserve">-&gt; </w:t>
      </w:r>
      <w:r w:rsidRPr="002127F6">
        <w:rPr>
          <w:rFonts w:ascii="Arial" w:eastAsia="MS Mincho" w:hAnsi="Arial" w:cs="Arial"/>
          <w:sz w:val="20"/>
          <w:szCs w:val="20"/>
        </w:rPr>
        <w:t>nun erscheint die gesuchte Buchung. Wichtig</w:t>
      </w:r>
      <w:r w:rsidR="00E673DF">
        <w:rPr>
          <w:rFonts w:ascii="Arial" w:eastAsia="MS Mincho" w:hAnsi="Arial" w:cs="Arial"/>
          <w:sz w:val="20"/>
          <w:szCs w:val="20"/>
        </w:rPr>
        <w:t>: I</w:t>
      </w:r>
      <w:r w:rsidRPr="002127F6">
        <w:rPr>
          <w:rFonts w:ascii="Arial" w:eastAsia="MS Mincho" w:hAnsi="Arial" w:cs="Arial"/>
          <w:sz w:val="20"/>
          <w:szCs w:val="20"/>
        </w:rPr>
        <w:t xml:space="preserve">mmer </w:t>
      </w:r>
      <w:r w:rsidR="00E673DF">
        <w:rPr>
          <w:rFonts w:ascii="Arial" w:eastAsia="MS Mincho" w:hAnsi="Arial" w:cs="Arial"/>
          <w:sz w:val="20"/>
          <w:szCs w:val="20"/>
        </w:rPr>
        <w:t xml:space="preserve">alle Angaben </w:t>
      </w:r>
      <w:r w:rsidR="00A60537">
        <w:rPr>
          <w:rFonts w:ascii="Arial" w:eastAsia="MS Mincho" w:hAnsi="Arial" w:cs="Arial"/>
          <w:sz w:val="20"/>
          <w:szCs w:val="20"/>
        </w:rPr>
        <w:t>vergleichen,</w:t>
      </w:r>
      <w:r w:rsidRPr="002127F6">
        <w:rPr>
          <w:rFonts w:ascii="Arial" w:eastAsia="MS Mincho" w:hAnsi="Arial" w:cs="Arial"/>
          <w:sz w:val="20"/>
          <w:szCs w:val="20"/>
        </w:rPr>
        <w:t xml:space="preserve"> auch </w:t>
      </w:r>
      <w:r w:rsidRPr="002127F6">
        <w:rPr>
          <w:rFonts w:ascii="Arial" w:eastAsia="MS Mincho" w:hAnsi="Arial" w:cs="Arial"/>
          <w:sz w:val="20"/>
          <w:szCs w:val="20"/>
        </w:rPr>
        <w:br/>
      </w:r>
      <w:r w:rsidR="00A60537">
        <w:rPr>
          <w:rFonts w:ascii="Arial" w:eastAsia="MS Mincho" w:hAnsi="Arial" w:cs="Arial"/>
          <w:sz w:val="20"/>
          <w:szCs w:val="20"/>
        </w:rPr>
        <w:t>die</w:t>
      </w:r>
      <w:r w:rsidRPr="002127F6">
        <w:rPr>
          <w:rFonts w:ascii="Arial" w:eastAsia="MS Mincho" w:hAnsi="Arial" w:cs="Arial"/>
          <w:sz w:val="20"/>
          <w:szCs w:val="20"/>
        </w:rPr>
        <w:t xml:space="preserve"> E-Mail-Adresse des Gastes.</w:t>
      </w:r>
    </w:p>
    <w:p w14:paraId="5B543DD8" w14:textId="77777777" w:rsidR="002127F6" w:rsidRPr="002127F6" w:rsidRDefault="002127F6" w:rsidP="002127F6">
      <w:pPr>
        <w:spacing w:after="200" w:line="276" w:lineRule="auto"/>
        <w:ind w:left="2880" w:hanging="2880"/>
        <w:rPr>
          <w:rFonts w:ascii="Arial" w:eastAsia="MS Mincho" w:hAnsi="Arial" w:cs="Arial"/>
          <w:sz w:val="20"/>
          <w:szCs w:val="20"/>
        </w:rPr>
      </w:pPr>
      <w:r w:rsidRPr="002127F6">
        <w:rPr>
          <w:rFonts w:ascii="Arial" w:eastAsia="MS Mincho" w:hAnsi="Arial" w:cs="Arial"/>
          <w:noProof/>
          <w:sz w:val="20"/>
          <w:szCs w:val="20"/>
        </w:rPr>
        <w:drawing>
          <wp:inline distT="0" distB="0" distL="0" distR="0" wp14:anchorId="27303FF2" wp14:editId="0111F478">
            <wp:extent cx="4838700" cy="2322464"/>
            <wp:effectExtent l="0" t="0" r="0" b="1905"/>
            <wp:docPr id="1279364003" name="Grafik 1"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64003" name="Grafik 1" descr="Ein Bild, das Text, Screenshot, Zahl, Schrift enthält.&#10;&#10;KI-generierte Inhalte können fehlerhaft sein."/>
                    <pic:cNvPicPr/>
                  </pic:nvPicPr>
                  <pic:blipFill>
                    <a:blip r:embed="rId21"/>
                    <a:stretch>
                      <a:fillRect/>
                    </a:stretch>
                  </pic:blipFill>
                  <pic:spPr>
                    <a:xfrm>
                      <a:off x="0" y="0"/>
                      <a:ext cx="4847222" cy="2326554"/>
                    </a:xfrm>
                    <a:prstGeom prst="rect">
                      <a:avLst/>
                    </a:prstGeom>
                  </pic:spPr>
                </pic:pic>
              </a:graphicData>
            </a:graphic>
          </wp:inline>
        </w:drawing>
      </w:r>
    </w:p>
    <w:p w14:paraId="49D568CD" w14:textId="39E18009"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Ganz wichtig, den zu erstattenden Betrag genau anschauen und gegeben</w:t>
      </w:r>
      <w:r w:rsidR="00AE12E4">
        <w:rPr>
          <w:rFonts w:ascii="Arial" w:eastAsia="MS Mincho" w:hAnsi="Arial" w:cs="Arial"/>
          <w:sz w:val="20"/>
          <w:szCs w:val="20"/>
        </w:rPr>
        <w:t>en</w:t>
      </w:r>
      <w:r w:rsidRPr="002127F6">
        <w:rPr>
          <w:rFonts w:ascii="Arial" w:eastAsia="MS Mincho" w:hAnsi="Arial" w:cs="Arial"/>
          <w:sz w:val="20"/>
          <w:szCs w:val="20"/>
        </w:rPr>
        <w:t>falls anpassen. Es sind auch Teilrückzahlungen möglich.</w:t>
      </w:r>
      <w:r w:rsidRPr="002127F6">
        <w:rPr>
          <w:rFonts w:ascii="Arial" w:eastAsia="MS Mincho" w:hAnsi="Arial" w:cs="Arial"/>
          <w:sz w:val="20"/>
          <w:szCs w:val="20"/>
        </w:rPr>
        <w:br/>
      </w:r>
      <w:r w:rsidRPr="002127F6">
        <w:rPr>
          <w:rFonts w:ascii="Arial" w:eastAsia="MS Mincho" w:hAnsi="Arial" w:cs="Arial"/>
          <w:sz w:val="20"/>
          <w:szCs w:val="20"/>
        </w:rPr>
        <w:br/>
      </w:r>
      <w:r w:rsidRPr="002127F6">
        <w:rPr>
          <w:rFonts w:ascii="Arial" w:eastAsia="MS Mincho" w:hAnsi="Arial" w:cs="Arial"/>
          <w:b/>
          <w:bCs/>
          <w:sz w:val="20"/>
          <w:szCs w:val="20"/>
        </w:rPr>
        <w:t>Referenznummer:</w:t>
      </w:r>
      <w:r w:rsidRPr="002127F6">
        <w:rPr>
          <w:rFonts w:ascii="Arial" w:eastAsia="MS Mincho" w:hAnsi="Arial" w:cs="Arial"/>
          <w:sz w:val="20"/>
          <w:szCs w:val="20"/>
        </w:rPr>
        <w:t xml:space="preserve"> Notiz für interne Zwecke</w:t>
      </w:r>
      <w:r w:rsidRPr="002127F6">
        <w:rPr>
          <w:rFonts w:ascii="Arial" w:eastAsia="MS Mincho" w:hAnsi="Arial" w:cs="Arial"/>
          <w:sz w:val="20"/>
          <w:szCs w:val="20"/>
        </w:rPr>
        <w:br/>
      </w:r>
      <w:r w:rsidRPr="002127F6">
        <w:rPr>
          <w:rFonts w:ascii="Arial" w:eastAsia="MS Mincho" w:hAnsi="Arial" w:cs="Arial"/>
          <w:b/>
          <w:bCs/>
          <w:sz w:val="20"/>
          <w:szCs w:val="20"/>
        </w:rPr>
        <w:t>Verwendungszweck:</w:t>
      </w:r>
      <w:r w:rsidRPr="002127F6">
        <w:rPr>
          <w:rFonts w:ascii="Arial" w:eastAsia="MS Mincho" w:hAnsi="Arial" w:cs="Arial"/>
          <w:sz w:val="20"/>
          <w:szCs w:val="20"/>
        </w:rPr>
        <w:t xml:space="preserve"> Notiz für Gast: Bsp. Rückerstattung Exkursion XY</w:t>
      </w:r>
      <w:r w:rsidRPr="002127F6">
        <w:rPr>
          <w:rFonts w:ascii="Arial" w:eastAsia="MS Mincho" w:hAnsi="Arial" w:cs="Arial"/>
          <w:sz w:val="20"/>
          <w:szCs w:val="20"/>
        </w:rPr>
        <w:br/>
        <w:t xml:space="preserve">Zudem die </w:t>
      </w:r>
      <w:r w:rsidRPr="002127F6">
        <w:rPr>
          <w:rFonts w:ascii="Arial" w:eastAsia="MS Mincho" w:hAnsi="Arial" w:cs="Arial"/>
          <w:b/>
          <w:bCs/>
          <w:sz w:val="20"/>
          <w:szCs w:val="20"/>
        </w:rPr>
        <w:t>beiden E-Mail-Adressen</w:t>
      </w:r>
      <w:r w:rsidRPr="002127F6">
        <w:rPr>
          <w:rFonts w:ascii="Arial" w:eastAsia="MS Mincho" w:hAnsi="Arial" w:cs="Arial"/>
          <w:sz w:val="20"/>
          <w:szCs w:val="20"/>
        </w:rPr>
        <w:t xml:space="preserve"> Gast und unsere erfassen. </w:t>
      </w:r>
      <w:r w:rsidRPr="002127F6">
        <w:rPr>
          <w:rFonts w:ascii="Arial" w:eastAsia="MS Mincho" w:hAnsi="Arial" w:cs="Arial"/>
          <w:sz w:val="20"/>
          <w:szCs w:val="20"/>
        </w:rPr>
        <w:br/>
        <w:t>Dann Gutschrift au</w:t>
      </w:r>
      <w:r w:rsidR="00721FE4">
        <w:rPr>
          <w:rFonts w:ascii="Arial" w:eastAsia="MS Mincho" w:hAnsi="Arial" w:cs="Arial"/>
          <w:sz w:val="20"/>
          <w:szCs w:val="20"/>
        </w:rPr>
        <w:t>s</w:t>
      </w:r>
      <w:r w:rsidRPr="002127F6">
        <w:rPr>
          <w:rFonts w:ascii="Arial" w:eastAsia="MS Mincho" w:hAnsi="Arial" w:cs="Arial"/>
          <w:sz w:val="20"/>
          <w:szCs w:val="20"/>
        </w:rPr>
        <w:t xml:space="preserve">führen. </w:t>
      </w:r>
    </w:p>
    <w:p w14:paraId="1B225871"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xml:space="preserve">Der Gast erhält das Geld innerhalb kurzer Zeit auf das gewählte Zahlungsmittel zurück. </w:t>
      </w:r>
    </w:p>
    <w:p w14:paraId="0FA7A3F9" w14:textId="77777777"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noProof/>
          <w:sz w:val="20"/>
          <w:szCs w:val="20"/>
        </w:rPr>
        <w:drawing>
          <wp:inline distT="0" distB="0" distL="0" distR="0" wp14:anchorId="28DC52FF" wp14:editId="2768CB58">
            <wp:extent cx="4200525" cy="2794030"/>
            <wp:effectExtent l="0" t="0" r="0" b="6350"/>
            <wp:docPr id="1494472462" name="Grafik 1" descr="Ein Bild, das Text, Screenshot, Zahl, Softwar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18728" name="Grafik 1" descr="Ein Bild, das Text, Screenshot, Zahl, Software enthält.&#10;&#10;KI-generierte Inhalte können fehlerhaft sein."/>
                    <pic:cNvPicPr/>
                  </pic:nvPicPr>
                  <pic:blipFill>
                    <a:blip r:embed="rId22"/>
                    <a:stretch>
                      <a:fillRect/>
                    </a:stretch>
                  </pic:blipFill>
                  <pic:spPr>
                    <a:xfrm>
                      <a:off x="0" y="0"/>
                      <a:ext cx="4207644" cy="2798765"/>
                    </a:xfrm>
                    <a:prstGeom prst="rect">
                      <a:avLst/>
                    </a:prstGeom>
                  </pic:spPr>
                </pic:pic>
              </a:graphicData>
            </a:graphic>
          </wp:inline>
        </w:drawing>
      </w:r>
    </w:p>
    <w:p w14:paraId="2D4A2E6C" w14:textId="77777777" w:rsidR="002127F6" w:rsidRPr="002127F6" w:rsidRDefault="002127F6" w:rsidP="002127F6">
      <w:pPr>
        <w:spacing w:after="200" w:line="276" w:lineRule="auto"/>
        <w:ind w:left="0"/>
        <w:rPr>
          <w:rFonts w:ascii="Arial" w:eastAsia="MS Mincho" w:hAnsi="Arial" w:cs="Arial"/>
          <w:sz w:val="20"/>
          <w:szCs w:val="20"/>
        </w:rPr>
      </w:pPr>
    </w:p>
    <w:p w14:paraId="11E3AA19" w14:textId="50526B21" w:rsidR="002127F6" w:rsidRDefault="001336F6" w:rsidP="002127F6">
      <w:pPr>
        <w:spacing w:after="200" w:line="276" w:lineRule="auto"/>
        <w:ind w:left="0"/>
        <w:rPr>
          <w:rFonts w:ascii="Arial" w:eastAsia="MS Mincho" w:hAnsi="Arial" w:cs="Arial"/>
          <w:sz w:val="20"/>
          <w:szCs w:val="20"/>
        </w:rPr>
      </w:pPr>
      <w:bookmarkStart w:id="1" w:name="_Hlk232693236"/>
      <w:r>
        <w:rPr>
          <w:rFonts w:ascii="Arial" w:eastAsia="MS Mincho" w:hAnsi="Arial" w:cs="Arial"/>
          <w:sz w:val="20"/>
          <w:szCs w:val="20"/>
        </w:rPr>
        <w:t xml:space="preserve">Bei der Rückerstattung fallen </w:t>
      </w:r>
      <w:r w:rsidR="006B1E48">
        <w:rPr>
          <w:rFonts w:ascii="Arial" w:eastAsia="MS Mincho" w:hAnsi="Arial" w:cs="Arial"/>
          <w:sz w:val="20"/>
          <w:szCs w:val="20"/>
        </w:rPr>
        <w:t xml:space="preserve">die gleichen Gebühren (1.7% sowie 19 Rappen) an, wie bei der </w:t>
      </w:r>
      <w:r w:rsidR="0072067A">
        <w:rPr>
          <w:rFonts w:ascii="Arial" w:eastAsia="MS Mincho" w:hAnsi="Arial" w:cs="Arial"/>
          <w:sz w:val="20"/>
          <w:szCs w:val="20"/>
        </w:rPr>
        <w:t xml:space="preserve">eigentlichen Zahlung. </w:t>
      </w:r>
    </w:p>
    <w:p w14:paraId="342294F9" w14:textId="2BC17F6B" w:rsidR="00AD6C53" w:rsidRPr="002127F6" w:rsidRDefault="00AD6C53" w:rsidP="002127F6">
      <w:pPr>
        <w:spacing w:after="200" w:line="276" w:lineRule="auto"/>
        <w:ind w:left="0"/>
        <w:rPr>
          <w:rFonts w:ascii="Arial" w:eastAsia="MS Mincho" w:hAnsi="Arial" w:cs="Arial"/>
          <w:sz w:val="20"/>
          <w:szCs w:val="20"/>
        </w:rPr>
      </w:pPr>
      <w:r>
        <w:rPr>
          <w:rFonts w:ascii="Arial" w:eastAsia="MS Mincho" w:hAnsi="Arial" w:cs="Arial"/>
          <w:sz w:val="20"/>
          <w:szCs w:val="20"/>
        </w:rPr>
        <w:t xml:space="preserve">Rückzahlungen via Saferpay können bei Zahlungen für Twint und Kreditkarte jeweils maximal 180 Tage nach der ausgeführten Zahlung getätigt werden. </w:t>
      </w:r>
    </w:p>
    <w:p w14:paraId="2D9FF546" w14:textId="77777777" w:rsidR="00AD6C53" w:rsidRDefault="00AD6C53" w:rsidP="00AD6C53">
      <w:pPr>
        <w:ind w:left="2160" w:hanging="2160"/>
        <w:rPr>
          <w:rFonts w:ascii="Arial" w:hAnsi="Arial" w:cs="Arial"/>
          <w:sz w:val="20"/>
          <w:szCs w:val="20"/>
        </w:rPr>
      </w:pPr>
      <w:r w:rsidRPr="00AD4002">
        <w:rPr>
          <w:rFonts w:ascii="Arial" w:hAnsi="Arial" w:cs="Arial"/>
          <w:b/>
          <w:bCs/>
          <w:sz w:val="20"/>
          <w:szCs w:val="20"/>
        </w:rPr>
        <w:lastRenderedPageBreak/>
        <w:t>Bei E-Guma Zahlung</w:t>
      </w:r>
      <w:r>
        <w:rPr>
          <w:rFonts w:ascii="Arial" w:hAnsi="Arial" w:cs="Arial"/>
          <w:sz w:val="20"/>
          <w:szCs w:val="20"/>
        </w:rPr>
        <w:tab/>
        <w:t xml:space="preserve">Gutschein kann rückgängig gemacht werden – Betrag auf elektronischem Gutschein per sofort gutgeschrieben. </w:t>
      </w:r>
    </w:p>
    <w:p w14:paraId="3A8C58D0" w14:textId="77777777" w:rsidR="000F5C3B" w:rsidRDefault="000F5C3B" w:rsidP="00AD6C53">
      <w:pPr>
        <w:spacing w:after="200" w:line="276" w:lineRule="auto"/>
        <w:ind w:left="0"/>
        <w:rPr>
          <w:rFonts w:ascii="Arial" w:eastAsia="MS Mincho" w:hAnsi="Arial" w:cs="Arial"/>
          <w:sz w:val="20"/>
          <w:szCs w:val="20"/>
        </w:rPr>
      </w:pPr>
      <w:r>
        <w:rPr>
          <w:rFonts w:cs="Calibri"/>
          <w:noProof/>
        </w:rPr>
        <w:drawing>
          <wp:inline distT="0" distB="0" distL="0" distR="0" wp14:anchorId="28C19661" wp14:editId="25B2C0B6">
            <wp:extent cx="5486400" cy="3634740"/>
            <wp:effectExtent l="0" t="0" r="0" b="3810"/>
            <wp:docPr id="421034170" name="Grafik 2" descr="Ein Bild, das Text, Screenshot, Schrift, Websei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4170" name="Grafik 2" descr="Ein Bild, das Text, Screenshot, Schrift, Webseite enthält.&#10;&#10;KI-generierte Inhalte können fehlerhaft sein."/>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486400" cy="3634740"/>
                    </a:xfrm>
                    <a:prstGeom prst="rect">
                      <a:avLst/>
                    </a:prstGeom>
                    <a:noFill/>
                    <a:ln>
                      <a:noFill/>
                    </a:ln>
                  </pic:spPr>
                </pic:pic>
              </a:graphicData>
            </a:graphic>
          </wp:inline>
        </w:drawing>
      </w:r>
    </w:p>
    <w:p w14:paraId="7D8115ED" w14:textId="5597C5CE" w:rsidR="00AD6C53" w:rsidRPr="002127F6" w:rsidRDefault="00AD6C53" w:rsidP="00AD6C53">
      <w:pPr>
        <w:spacing w:after="200" w:line="276" w:lineRule="auto"/>
        <w:ind w:left="0"/>
        <w:rPr>
          <w:rFonts w:ascii="Arial" w:eastAsia="MS Mincho" w:hAnsi="Arial" w:cs="Arial"/>
          <w:sz w:val="20"/>
          <w:szCs w:val="20"/>
        </w:rPr>
      </w:pPr>
      <w:r>
        <w:rPr>
          <w:rFonts w:ascii="Arial" w:eastAsia="MS Mincho" w:hAnsi="Arial" w:cs="Arial"/>
          <w:sz w:val="20"/>
          <w:szCs w:val="20"/>
        </w:rPr>
        <w:t xml:space="preserve">Sobald ein eingelöster Gutschein mit E-Guma verrechnet wurde und das Geld dem Park gutgeschrieben wurde, kann ein Gutschein nicht mehr storniert und reaktiviert werden. </w:t>
      </w:r>
    </w:p>
    <w:bookmarkEnd w:id="1"/>
    <w:p w14:paraId="601EFD8A" w14:textId="18B76F49" w:rsidR="000F5C3B" w:rsidRDefault="000F5C3B" w:rsidP="000F5C3B">
      <w:pPr>
        <w:rPr>
          <w:rFonts w:ascii="Arial" w:hAnsi="Arial" w:cs="Arial"/>
          <w:sz w:val="20"/>
          <w:szCs w:val="20"/>
        </w:rPr>
      </w:pPr>
    </w:p>
    <w:p w14:paraId="4DF78008" w14:textId="77777777" w:rsidR="00AD6C53" w:rsidRDefault="00AD6C53" w:rsidP="00AD6C53">
      <w:pPr>
        <w:ind w:left="2160" w:hanging="2160"/>
        <w:rPr>
          <w:rFonts w:ascii="Arial" w:hAnsi="Arial" w:cs="Arial"/>
          <w:sz w:val="20"/>
          <w:szCs w:val="20"/>
        </w:rPr>
      </w:pPr>
    </w:p>
    <w:p w14:paraId="6258F508" w14:textId="77777777" w:rsidR="000F5C3B" w:rsidRPr="00C03E76" w:rsidRDefault="000F5C3B" w:rsidP="000F5C3B">
      <w:pPr>
        <w:rPr>
          <w:rFonts w:ascii="Arial" w:hAnsi="Arial" w:cs="Arial"/>
          <w:b/>
          <w:bCs/>
          <w:sz w:val="20"/>
          <w:szCs w:val="20"/>
        </w:rPr>
      </w:pPr>
      <w:r w:rsidRPr="00C03E76">
        <w:rPr>
          <w:rFonts w:ascii="Arial" w:hAnsi="Arial" w:cs="Arial"/>
          <w:b/>
          <w:bCs/>
          <w:sz w:val="20"/>
          <w:szCs w:val="20"/>
        </w:rPr>
        <w:t>Neu AB Juni 2026</w:t>
      </w:r>
    </w:p>
    <w:p w14:paraId="09BD2A72" w14:textId="77777777" w:rsidR="000F5C3B" w:rsidRPr="00C03E76" w:rsidRDefault="000F5C3B" w:rsidP="000F5C3B">
      <w:pPr>
        <w:rPr>
          <w:rFonts w:ascii="Arial" w:hAnsi="Arial" w:cs="Arial"/>
          <w:sz w:val="20"/>
          <w:szCs w:val="20"/>
        </w:rPr>
      </w:pPr>
      <w:r w:rsidRPr="00C03E76">
        <w:rPr>
          <w:rFonts w:ascii="Arial" w:hAnsi="Arial" w:cs="Arial"/>
          <w:b/>
          <w:bCs/>
          <w:sz w:val="20"/>
          <w:szCs w:val="20"/>
        </w:rPr>
        <w:t>Erneutes Auslösen der Bestätigungsmail per Klick</w:t>
      </w:r>
    </w:p>
    <w:p w14:paraId="39121887" w14:textId="77777777" w:rsidR="000F5C3B" w:rsidRPr="00C03E76" w:rsidRDefault="000F5C3B" w:rsidP="000F5C3B">
      <w:pPr>
        <w:rPr>
          <w:rFonts w:ascii="Arial" w:hAnsi="Arial" w:cs="Arial"/>
          <w:sz w:val="20"/>
          <w:szCs w:val="20"/>
        </w:rPr>
      </w:pPr>
      <w:r w:rsidRPr="00C03E76">
        <w:rPr>
          <w:rFonts w:ascii="Arial" w:hAnsi="Arial" w:cs="Arial"/>
          <w:sz w:val="20"/>
          <w:szCs w:val="20"/>
        </w:rPr>
        <w:t>Immer wieder kommt es vor, dass Personen einen Tippfehler in ihrer Mailadresse machen und die Bestätigungsmails nicht zugestellt werden können.</w:t>
      </w:r>
    </w:p>
    <w:p w14:paraId="0643C6F7" w14:textId="77777777" w:rsidR="000F5C3B" w:rsidRPr="00C03E76" w:rsidRDefault="000F5C3B" w:rsidP="000F5C3B">
      <w:pPr>
        <w:rPr>
          <w:rFonts w:ascii="Arial" w:hAnsi="Arial" w:cs="Arial"/>
          <w:sz w:val="20"/>
          <w:szCs w:val="20"/>
        </w:rPr>
      </w:pPr>
      <w:r w:rsidRPr="00C03E76">
        <w:rPr>
          <w:rFonts w:ascii="Arial" w:hAnsi="Arial" w:cs="Arial"/>
          <w:sz w:val="20"/>
          <w:szCs w:val="20"/>
        </w:rPr>
        <w:t xml:space="preserve">Neu gibt es die Funktion «Bestätigung erneut senden» innerhalb der Anmeldelisten. </w:t>
      </w:r>
    </w:p>
    <w:p w14:paraId="7134B5FD" w14:textId="77777777" w:rsidR="000F5C3B" w:rsidRPr="00C03E76" w:rsidRDefault="000F5C3B" w:rsidP="000F5C3B">
      <w:pPr>
        <w:rPr>
          <w:rFonts w:ascii="Arial" w:hAnsi="Arial" w:cs="Arial"/>
          <w:sz w:val="20"/>
          <w:szCs w:val="20"/>
        </w:rPr>
      </w:pPr>
      <w:r w:rsidRPr="00C03E76">
        <w:rPr>
          <w:rFonts w:ascii="Arial" w:hAnsi="Arial" w:cs="Arial"/>
          <w:sz w:val="20"/>
          <w:szCs w:val="20"/>
        </w:rPr>
        <w:t xml:space="preserve">Dazu öffnet ihr die Anmeldung, bei der die Bestätigung erneut versendet werden soll und korrigiert dort die Mailadresse (speichern!). Ihr öffnet die Anmeldung erneut und klickt anschliessend auf «Bestätigung erneut senden». </w:t>
      </w:r>
    </w:p>
    <w:p w14:paraId="0E3696F6" w14:textId="77777777" w:rsidR="000F5C3B" w:rsidRPr="00C03E76" w:rsidRDefault="000F5C3B" w:rsidP="000F5C3B">
      <w:pPr>
        <w:rPr>
          <w:rFonts w:ascii="Arial" w:hAnsi="Arial" w:cs="Arial"/>
          <w:sz w:val="20"/>
          <w:szCs w:val="20"/>
        </w:rPr>
      </w:pPr>
      <w:r w:rsidRPr="00C03E76">
        <w:rPr>
          <w:rFonts w:ascii="Arial" w:hAnsi="Arial" w:cs="Arial"/>
          <w:sz w:val="20"/>
          <w:szCs w:val="20"/>
        </w:rPr>
        <w:t> </w:t>
      </w:r>
    </w:p>
    <w:p w14:paraId="5F4A0C25" w14:textId="77777777" w:rsidR="000F5C3B" w:rsidRPr="00C03E76" w:rsidRDefault="000F5C3B" w:rsidP="000F5C3B">
      <w:pPr>
        <w:rPr>
          <w:rFonts w:ascii="Arial" w:hAnsi="Arial" w:cs="Arial"/>
          <w:sz w:val="20"/>
          <w:szCs w:val="20"/>
        </w:rPr>
      </w:pPr>
      <w:r w:rsidRPr="00C03E76">
        <w:rPr>
          <w:rFonts w:ascii="Arial" w:hAnsi="Arial" w:cs="Arial"/>
          <w:noProof/>
          <w:sz w:val="20"/>
          <w:szCs w:val="20"/>
        </w:rPr>
        <w:drawing>
          <wp:inline distT="0" distB="0" distL="0" distR="0" wp14:anchorId="36C0CACC" wp14:editId="46E6E66F">
            <wp:extent cx="5486400" cy="744855"/>
            <wp:effectExtent l="0" t="0" r="0" b="17145"/>
            <wp:docPr id="201058040" name="Grafik 4" descr="Ein Bild, das Text, Screenshot, Schrif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8040" name="Grafik 4" descr="Ein Bild, das Text, Screenshot, Schrift, Logo enthält.&#10;&#10;KI-generierte Inhalte können fehlerhaft sein."/>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486400" cy="744855"/>
                    </a:xfrm>
                    <a:prstGeom prst="rect">
                      <a:avLst/>
                    </a:prstGeom>
                    <a:noFill/>
                    <a:ln>
                      <a:noFill/>
                    </a:ln>
                  </pic:spPr>
                </pic:pic>
              </a:graphicData>
            </a:graphic>
          </wp:inline>
        </w:drawing>
      </w:r>
    </w:p>
    <w:p w14:paraId="0DBC96E9" w14:textId="77777777" w:rsidR="000F5C3B" w:rsidRDefault="000F5C3B" w:rsidP="00AD6C53">
      <w:pPr>
        <w:ind w:left="2160" w:hanging="2160"/>
        <w:rPr>
          <w:rFonts w:ascii="Arial" w:hAnsi="Arial" w:cs="Arial"/>
          <w:sz w:val="20"/>
          <w:szCs w:val="20"/>
        </w:rPr>
      </w:pPr>
    </w:p>
    <w:p w14:paraId="79657128" w14:textId="77777777" w:rsidR="000F5C3B" w:rsidRDefault="000F5C3B" w:rsidP="00AD6C53">
      <w:pPr>
        <w:ind w:left="2160" w:hanging="2160"/>
        <w:rPr>
          <w:rFonts w:ascii="Arial" w:hAnsi="Arial" w:cs="Arial"/>
          <w:sz w:val="20"/>
          <w:szCs w:val="20"/>
        </w:rPr>
      </w:pPr>
    </w:p>
    <w:p w14:paraId="45B689FA" w14:textId="77777777" w:rsidR="000F5C3B" w:rsidRDefault="000F5C3B" w:rsidP="00AD6C53">
      <w:pPr>
        <w:ind w:left="2160" w:hanging="2160"/>
        <w:rPr>
          <w:rFonts w:ascii="Arial" w:hAnsi="Arial" w:cs="Arial"/>
          <w:sz w:val="20"/>
          <w:szCs w:val="20"/>
        </w:rPr>
      </w:pPr>
    </w:p>
    <w:p w14:paraId="2A426BE3" w14:textId="77777777" w:rsidR="000F5C3B" w:rsidRDefault="000F5C3B" w:rsidP="00AD6C53">
      <w:pPr>
        <w:ind w:left="2160" w:hanging="2160"/>
        <w:rPr>
          <w:rFonts w:ascii="Arial" w:hAnsi="Arial" w:cs="Arial"/>
          <w:sz w:val="20"/>
          <w:szCs w:val="20"/>
        </w:rPr>
      </w:pPr>
    </w:p>
    <w:p w14:paraId="511862E4" w14:textId="77777777" w:rsidR="002127F6" w:rsidRPr="002127F6" w:rsidRDefault="002127F6" w:rsidP="002127F6">
      <w:pPr>
        <w:spacing w:after="200" w:line="276" w:lineRule="auto"/>
        <w:ind w:left="0"/>
        <w:rPr>
          <w:rFonts w:ascii="Arial" w:eastAsia="MS Mincho" w:hAnsi="Arial" w:cs="Arial"/>
          <w:b/>
          <w:color w:val="005A28"/>
          <w:sz w:val="24"/>
          <w:szCs w:val="24"/>
        </w:rPr>
      </w:pPr>
      <w:r w:rsidRPr="002127F6">
        <w:rPr>
          <w:rFonts w:ascii="Arial" w:eastAsia="MS Mincho" w:hAnsi="Arial" w:cs="Arial"/>
          <w:b/>
          <w:color w:val="005A28"/>
          <w:sz w:val="24"/>
          <w:szCs w:val="24"/>
        </w:rPr>
        <w:lastRenderedPageBreak/>
        <w:t>Saferpay und Worldline kurz erklärt:</w:t>
      </w:r>
    </w:p>
    <w:p w14:paraId="2F969FCB" w14:textId="16FFF5E8" w:rsidR="002127F6" w:rsidRPr="002127F6" w:rsidRDefault="000F5C3B" w:rsidP="002127F6">
      <w:pPr>
        <w:spacing w:after="200" w:line="278" w:lineRule="auto"/>
        <w:ind w:left="0"/>
        <w:rPr>
          <w:rFonts w:ascii="Arial" w:eastAsia="Aptos" w:hAnsi="Arial" w:cs="Arial"/>
          <w:sz w:val="20"/>
          <w:szCs w:val="20"/>
          <w:lang w:val="en-AU"/>
        </w:rPr>
      </w:pPr>
      <w:r>
        <w:rPr>
          <w:rFonts w:ascii="Arial" w:eastAsia="MS Mincho" w:hAnsi="Arial" w:cs="Arial"/>
          <w:b/>
          <w:bCs/>
          <w:sz w:val="20"/>
          <w:szCs w:val="20"/>
          <w:lang w:val="en-AU"/>
        </w:rPr>
        <w:br/>
      </w:r>
      <w:r w:rsidR="002127F6" w:rsidRPr="002127F6">
        <w:rPr>
          <w:rFonts w:ascii="Arial" w:eastAsia="MS Mincho" w:hAnsi="Arial" w:cs="Arial"/>
          <w:b/>
          <w:bCs/>
          <w:sz w:val="20"/>
          <w:szCs w:val="20"/>
          <w:lang w:val="en-AU"/>
        </w:rPr>
        <w:t xml:space="preserve">Saferpay / </w:t>
      </w:r>
      <w:hyperlink r:id="rId27">
        <w:r w:rsidR="002127F6" w:rsidRPr="002127F6">
          <w:rPr>
            <w:rFonts w:ascii="Arial" w:eastAsia="Aptos" w:hAnsi="Arial" w:cs="Arial"/>
            <w:color w:val="467886"/>
            <w:sz w:val="20"/>
            <w:szCs w:val="20"/>
            <w:u w:val="single"/>
            <w:lang w:val="en-AU"/>
          </w:rPr>
          <w:t>saferpay.com/BO/Settings/JsonApiLogin</w:t>
        </w:r>
      </w:hyperlink>
    </w:p>
    <w:p w14:paraId="407CF5DA" w14:textId="77777777" w:rsidR="002127F6" w:rsidRPr="002127F6" w:rsidRDefault="002127F6" w:rsidP="002127F6">
      <w:pPr>
        <w:spacing w:after="0" w:line="276" w:lineRule="auto"/>
        <w:ind w:left="-75"/>
        <w:jc w:val="right"/>
        <w:rPr>
          <w:rFonts w:ascii="Roboto" w:eastAsia="Roboto" w:hAnsi="Roboto" w:cs="Roboto"/>
          <w:color w:val="717171"/>
          <w:sz w:val="16"/>
          <w:szCs w:val="16"/>
          <w:highlight w:val="yellow"/>
          <w:lang w:val="en-AU"/>
        </w:rPr>
      </w:pPr>
    </w:p>
    <w:p w14:paraId="14F09480" w14:textId="4F2A8F3A"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Das ist die Plattform</w:t>
      </w:r>
      <w:r w:rsidR="000F5C3B">
        <w:rPr>
          <w:rFonts w:ascii="Arial" w:eastAsia="MS Mincho" w:hAnsi="Arial" w:cs="Arial"/>
          <w:sz w:val="20"/>
          <w:szCs w:val="20"/>
        </w:rPr>
        <w:t>, in welcher</w:t>
      </w:r>
      <w:r w:rsidRPr="002127F6">
        <w:rPr>
          <w:rFonts w:ascii="Arial" w:eastAsia="MS Mincho" w:hAnsi="Arial" w:cs="Arial"/>
          <w:sz w:val="20"/>
          <w:szCs w:val="20"/>
        </w:rPr>
        <w:t xml:space="preserve"> die Online-Zahlungen verbucht werden. </w:t>
      </w:r>
      <w:r w:rsidRPr="002127F6">
        <w:rPr>
          <w:rFonts w:ascii="Arial" w:eastAsia="MS Mincho" w:hAnsi="Arial" w:cs="Arial"/>
          <w:sz w:val="20"/>
          <w:szCs w:val="20"/>
        </w:rPr>
        <w:br/>
      </w:r>
      <w:r w:rsidR="0087739E">
        <w:rPr>
          <w:rFonts w:ascii="Arial" w:eastAsia="MS Mincho" w:hAnsi="Arial" w:cs="Arial"/>
          <w:sz w:val="20"/>
          <w:szCs w:val="20"/>
        </w:rPr>
        <w:t>Der Jurapark hat zwei Logins erstellt, da sie die Funktion Pay By Link separat dazu gelöst haben.</w:t>
      </w:r>
      <w:r w:rsidR="000F5C3B">
        <w:rPr>
          <w:rFonts w:ascii="Arial" w:eastAsia="MS Mincho" w:hAnsi="Arial" w:cs="Arial"/>
          <w:sz w:val="20"/>
          <w:szCs w:val="20"/>
        </w:rPr>
        <w:t xml:space="preserve"> </w:t>
      </w:r>
    </w:p>
    <w:p w14:paraId="6C7D9FFB" w14:textId="16A640F1"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xml:space="preserve">Den </w:t>
      </w:r>
      <w:r w:rsidR="0087739E">
        <w:rPr>
          <w:rFonts w:ascii="Arial" w:eastAsia="MS Mincho" w:hAnsi="Arial" w:cs="Arial"/>
          <w:sz w:val="20"/>
          <w:szCs w:val="20"/>
        </w:rPr>
        <w:t xml:space="preserve">normalen Account verwenden sie für </w:t>
      </w:r>
      <w:r w:rsidRPr="002127F6">
        <w:rPr>
          <w:rFonts w:ascii="Arial" w:eastAsia="MS Mincho" w:hAnsi="Arial" w:cs="Arial"/>
          <w:sz w:val="20"/>
          <w:szCs w:val="20"/>
        </w:rPr>
        <w:t>das Empfangen von Zahlungen via Zahlfunktion auf der Angebotsdatenbank.</w:t>
      </w:r>
    </w:p>
    <w:p w14:paraId="2A6F43D7" w14:textId="6FE360D8" w:rsidR="002127F6" w:rsidRP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D</w:t>
      </w:r>
      <w:r w:rsidR="0087739E">
        <w:rPr>
          <w:rFonts w:ascii="Arial" w:eastAsia="MS Mincho" w:hAnsi="Arial" w:cs="Arial"/>
          <w:sz w:val="20"/>
          <w:szCs w:val="20"/>
        </w:rPr>
        <w:t xml:space="preserve">en zweiten Login (via Pay By Link) nutzen sie für das </w:t>
      </w:r>
      <w:r w:rsidRPr="002127F6">
        <w:rPr>
          <w:rFonts w:ascii="Arial" w:eastAsia="MS Mincho" w:hAnsi="Arial" w:cs="Arial"/>
          <w:sz w:val="20"/>
          <w:szCs w:val="20"/>
        </w:rPr>
        <w:t xml:space="preserve">Erstellen von Zahlungslinks für das Einfordern von Geld direkt vom Gast. </w:t>
      </w:r>
      <w:r w:rsidRPr="002127F6">
        <w:rPr>
          <w:rFonts w:ascii="Arial" w:eastAsia="MS Mincho" w:hAnsi="Arial" w:cs="Arial"/>
          <w:sz w:val="20"/>
          <w:szCs w:val="20"/>
        </w:rPr>
        <w:br/>
        <w:t>Das wir z.B. in folgenden Fällen benutzt:</w:t>
      </w:r>
    </w:p>
    <w:p w14:paraId="098A5910" w14:textId="77777777" w:rsidR="002127F6" w:rsidRPr="002127F6" w:rsidRDefault="002127F6" w:rsidP="002127F6">
      <w:pPr>
        <w:numPr>
          <w:ilvl w:val="0"/>
          <w:numId w:val="8"/>
        </w:numPr>
        <w:spacing w:after="200" w:line="279" w:lineRule="auto"/>
        <w:contextualSpacing/>
        <w:rPr>
          <w:rFonts w:ascii="Arial" w:eastAsia="MS Mincho" w:hAnsi="Arial" w:cs="Arial"/>
          <w:sz w:val="20"/>
          <w:szCs w:val="20"/>
        </w:rPr>
      </w:pPr>
      <w:r w:rsidRPr="002127F6">
        <w:rPr>
          <w:rFonts w:ascii="Arial" w:eastAsia="MS Mincho" w:hAnsi="Arial" w:cs="Arial"/>
          <w:sz w:val="20"/>
          <w:szCs w:val="20"/>
        </w:rPr>
        <w:t xml:space="preserve">Gast hat gebucht und online bezahlt und es kommt eine weitere Person dazu ohne neue Anmeldung. </w:t>
      </w:r>
    </w:p>
    <w:p w14:paraId="1B877901" w14:textId="77777777" w:rsidR="002127F6" w:rsidRPr="002127F6" w:rsidRDefault="002127F6" w:rsidP="002127F6">
      <w:pPr>
        <w:numPr>
          <w:ilvl w:val="0"/>
          <w:numId w:val="8"/>
        </w:numPr>
        <w:spacing w:after="200" w:line="279" w:lineRule="auto"/>
        <w:contextualSpacing/>
        <w:rPr>
          <w:rFonts w:ascii="Arial" w:eastAsia="MS Mincho" w:hAnsi="Arial" w:cs="Arial"/>
          <w:sz w:val="20"/>
          <w:szCs w:val="20"/>
        </w:rPr>
      </w:pPr>
      <w:r w:rsidRPr="002127F6">
        <w:rPr>
          <w:rFonts w:ascii="Arial" w:eastAsia="MS Mincho" w:hAnsi="Arial" w:cs="Arial"/>
          <w:sz w:val="20"/>
          <w:szCs w:val="20"/>
        </w:rPr>
        <w:t>Gast wählte Rechnung und möchte nun doch online Bezahlen</w:t>
      </w:r>
    </w:p>
    <w:p w14:paraId="3739EC10" w14:textId="77777777" w:rsidR="002127F6" w:rsidRPr="002127F6" w:rsidRDefault="002127F6" w:rsidP="002127F6">
      <w:pPr>
        <w:numPr>
          <w:ilvl w:val="0"/>
          <w:numId w:val="8"/>
        </w:numPr>
        <w:spacing w:after="200" w:line="279" w:lineRule="auto"/>
        <w:contextualSpacing/>
        <w:rPr>
          <w:rFonts w:ascii="Arial" w:eastAsia="MS Mincho" w:hAnsi="Arial" w:cs="Arial"/>
          <w:sz w:val="20"/>
          <w:szCs w:val="20"/>
        </w:rPr>
      </w:pPr>
      <w:r w:rsidRPr="002127F6">
        <w:rPr>
          <w:rFonts w:ascii="Arial" w:eastAsia="MS Mincho" w:hAnsi="Arial" w:cs="Arial"/>
          <w:sz w:val="20"/>
          <w:szCs w:val="20"/>
        </w:rPr>
        <w:t>Veranstaltung war noch ohne Bezahlfunktion eingerichtet, wir wollen aber das Geld doch im Voraus haben. (Pilotphase)</w:t>
      </w:r>
    </w:p>
    <w:p w14:paraId="4421ED57" w14:textId="77777777" w:rsidR="002127F6" w:rsidRPr="002127F6" w:rsidRDefault="002127F6" w:rsidP="002127F6">
      <w:pPr>
        <w:numPr>
          <w:ilvl w:val="0"/>
          <w:numId w:val="8"/>
        </w:numPr>
        <w:spacing w:after="200" w:line="279" w:lineRule="auto"/>
        <w:contextualSpacing/>
        <w:rPr>
          <w:rFonts w:ascii="Arial" w:eastAsia="MS Mincho" w:hAnsi="Arial" w:cs="Arial"/>
          <w:sz w:val="20"/>
          <w:szCs w:val="20"/>
        </w:rPr>
      </w:pPr>
      <w:r w:rsidRPr="002127F6">
        <w:rPr>
          <w:rFonts w:ascii="Arial" w:eastAsia="MS Mincho" w:hAnsi="Arial" w:cs="Arial"/>
          <w:sz w:val="20"/>
          <w:szCs w:val="20"/>
        </w:rPr>
        <w:t>Eine Gruppe möchte gerne online statt mit Rechnung bezahlen</w:t>
      </w:r>
    </w:p>
    <w:p w14:paraId="649B000A" w14:textId="77777777" w:rsidR="002127F6" w:rsidRPr="002127F6" w:rsidRDefault="002127F6" w:rsidP="002127F6">
      <w:pPr>
        <w:spacing w:after="200" w:line="276" w:lineRule="auto"/>
        <w:ind w:left="0"/>
        <w:rPr>
          <w:rFonts w:ascii="Arial" w:eastAsia="MS Mincho" w:hAnsi="Arial" w:cs="Arial"/>
          <w:sz w:val="20"/>
          <w:szCs w:val="20"/>
        </w:rPr>
      </w:pPr>
    </w:p>
    <w:p w14:paraId="0026C723" w14:textId="77777777" w:rsidR="002127F6" w:rsidRPr="002127F6" w:rsidRDefault="002127F6" w:rsidP="002127F6">
      <w:pPr>
        <w:spacing w:after="200" w:line="276" w:lineRule="auto"/>
        <w:ind w:left="0"/>
        <w:rPr>
          <w:rFonts w:ascii="Arial" w:eastAsia="MS Mincho" w:hAnsi="Arial" w:cs="Arial"/>
          <w:sz w:val="20"/>
          <w:szCs w:val="20"/>
          <w:lang w:val="en-AU"/>
        </w:rPr>
      </w:pPr>
      <w:r w:rsidRPr="002127F6">
        <w:rPr>
          <w:rFonts w:ascii="Arial" w:eastAsia="MS Mincho" w:hAnsi="Arial" w:cs="Arial"/>
          <w:sz w:val="20"/>
          <w:szCs w:val="20"/>
          <w:lang w:val="en-AU"/>
        </w:rPr>
        <w:t>*********</w:t>
      </w:r>
    </w:p>
    <w:p w14:paraId="6AB2438F" w14:textId="77777777" w:rsidR="002127F6" w:rsidRPr="002127F6" w:rsidRDefault="002127F6" w:rsidP="002127F6">
      <w:pPr>
        <w:spacing w:after="200" w:line="276" w:lineRule="auto"/>
        <w:ind w:left="0"/>
        <w:rPr>
          <w:rFonts w:ascii="Arial" w:eastAsia="MS Mincho" w:hAnsi="Arial" w:cs="Arial"/>
          <w:sz w:val="20"/>
          <w:szCs w:val="20"/>
          <w:lang w:val="en-AU"/>
        </w:rPr>
      </w:pPr>
      <w:r w:rsidRPr="002127F6">
        <w:rPr>
          <w:rFonts w:ascii="Arial" w:eastAsia="MS Mincho" w:hAnsi="Arial" w:cs="Arial"/>
          <w:b/>
          <w:bCs/>
          <w:sz w:val="20"/>
          <w:szCs w:val="20"/>
          <w:lang w:val="en-AU"/>
        </w:rPr>
        <w:t>Worldline /</w:t>
      </w:r>
      <w:r w:rsidRPr="002127F6">
        <w:rPr>
          <w:rFonts w:ascii="Arial" w:eastAsia="MS Mincho" w:hAnsi="Arial" w:cs="Arial"/>
          <w:sz w:val="20"/>
          <w:szCs w:val="20"/>
          <w:lang w:val="en-AU"/>
        </w:rPr>
        <w:t xml:space="preserve"> </w:t>
      </w:r>
      <w:hyperlink r:id="rId28">
        <w:r w:rsidRPr="002127F6">
          <w:rPr>
            <w:rFonts w:ascii="Arial" w:eastAsia="MS Mincho" w:hAnsi="Arial" w:cs="Arial"/>
            <w:color w:val="467886"/>
            <w:sz w:val="20"/>
            <w:szCs w:val="20"/>
            <w:u w:val="single"/>
            <w:lang w:val="en-AU"/>
          </w:rPr>
          <w:t>https://myportal.worldline-solutions.com/</w:t>
        </w:r>
      </w:hyperlink>
      <w:r w:rsidRPr="002127F6">
        <w:rPr>
          <w:rFonts w:ascii="Arial" w:eastAsia="MS Mincho" w:hAnsi="Arial" w:cs="Arial"/>
          <w:sz w:val="20"/>
          <w:szCs w:val="20"/>
          <w:lang w:val="en-AU"/>
        </w:rPr>
        <w:t xml:space="preserve"> </w:t>
      </w:r>
    </w:p>
    <w:p w14:paraId="53D6A77B" w14:textId="64B688E1" w:rsidR="002127F6" w:rsidRDefault="002127F6" w:rsidP="002127F6">
      <w:pPr>
        <w:spacing w:after="200" w:line="276" w:lineRule="auto"/>
        <w:ind w:left="0"/>
        <w:rPr>
          <w:rFonts w:ascii="Arial" w:eastAsia="MS Mincho" w:hAnsi="Arial" w:cs="Arial"/>
          <w:sz w:val="20"/>
          <w:szCs w:val="20"/>
        </w:rPr>
      </w:pPr>
      <w:r w:rsidRPr="002127F6">
        <w:rPr>
          <w:rFonts w:ascii="Arial" w:eastAsia="MS Mincho" w:hAnsi="Arial" w:cs="Arial"/>
          <w:sz w:val="20"/>
          <w:szCs w:val="20"/>
        </w:rPr>
        <w:t xml:space="preserve">Ist der Zahlungsanbieter hinter Safepay. Hier </w:t>
      </w:r>
      <w:r w:rsidR="00EC3AD5">
        <w:rPr>
          <w:rFonts w:ascii="Arial" w:eastAsia="MS Mincho" w:hAnsi="Arial" w:cs="Arial"/>
          <w:sz w:val="20"/>
          <w:szCs w:val="20"/>
        </w:rPr>
        <w:t>sieht man</w:t>
      </w:r>
      <w:r w:rsidRPr="002127F6">
        <w:rPr>
          <w:rFonts w:ascii="Arial" w:eastAsia="MS Mincho" w:hAnsi="Arial" w:cs="Arial"/>
          <w:sz w:val="20"/>
          <w:szCs w:val="20"/>
        </w:rPr>
        <w:t xml:space="preserve"> alle Geldflüsse an </w:t>
      </w:r>
      <w:r w:rsidR="00EC3AD5">
        <w:rPr>
          <w:rFonts w:ascii="Arial" w:eastAsia="MS Mincho" w:hAnsi="Arial" w:cs="Arial"/>
          <w:sz w:val="20"/>
          <w:szCs w:val="20"/>
        </w:rPr>
        <w:t xml:space="preserve">den Park </w:t>
      </w:r>
      <w:r w:rsidRPr="002127F6">
        <w:rPr>
          <w:rFonts w:ascii="Arial" w:eastAsia="MS Mincho" w:hAnsi="Arial" w:cs="Arial"/>
          <w:sz w:val="20"/>
          <w:szCs w:val="20"/>
        </w:rPr>
        <w:t>sep</w:t>
      </w:r>
      <w:r w:rsidR="00EC3AD5">
        <w:rPr>
          <w:rFonts w:ascii="Arial" w:eastAsia="MS Mincho" w:hAnsi="Arial" w:cs="Arial"/>
          <w:sz w:val="20"/>
          <w:szCs w:val="20"/>
        </w:rPr>
        <w:t>arat m</w:t>
      </w:r>
      <w:r w:rsidRPr="002127F6">
        <w:rPr>
          <w:rFonts w:ascii="Arial" w:eastAsia="MS Mincho" w:hAnsi="Arial" w:cs="Arial"/>
          <w:sz w:val="20"/>
          <w:szCs w:val="20"/>
        </w:rPr>
        <w:t xml:space="preserve">it den Gebühren aufgelistet. Diese Plattform ist vor allem für die Buchhaltung wichtig. </w:t>
      </w:r>
    </w:p>
    <w:p w14:paraId="230135E4" w14:textId="144EBA00" w:rsidR="000F5C3B" w:rsidRPr="000F5C3B" w:rsidRDefault="000F5C3B" w:rsidP="000F5C3B">
      <w:pPr>
        <w:ind w:left="0"/>
        <w:rPr>
          <w:rFonts w:ascii="Arial" w:hAnsi="Arial" w:cs="Arial"/>
          <w:b/>
          <w:bCs/>
          <w:sz w:val="20"/>
          <w:szCs w:val="20"/>
        </w:rPr>
      </w:pPr>
      <w:r w:rsidRPr="00862E6C">
        <w:rPr>
          <w:rFonts w:ascii="Arial" w:hAnsi="Arial" w:cs="Arial"/>
          <w:b/>
          <w:bCs/>
          <w:sz w:val="20"/>
          <w:szCs w:val="20"/>
        </w:rPr>
        <w:t xml:space="preserve">Hier </w:t>
      </w:r>
      <w:r>
        <w:rPr>
          <w:rFonts w:ascii="Arial" w:hAnsi="Arial" w:cs="Arial"/>
          <w:b/>
          <w:bCs/>
          <w:sz w:val="20"/>
          <w:szCs w:val="20"/>
        </w:rPr>
        <w:t>sind</w:t>
      </w:r>
      <w:r w:rsidRPr="00862E6C">
        <w:rPr>
          <w:rFonts w:ascii="Arial" w:hAnsi="Arial" w:cs="Arial"/>
          <w:b/>
          <w:bCs/>
          <w:sz w:val="20"/>
          <w:szCs w:val="20"/>
        </w:rPr>
        <w:t xml:space="preserve"> ALLE Transaktionen </w:t>
      </w:r>
      <w:r>
        <w:rPr>
          <w:rFonts w:ascii="Arial" w:hAnsi="Arial" w:cs="Arial"/>
          <w:b/>
          <w:bCs/>
          <w:sz w:val="20"/>
          <w:szCs w:val="20"/>
        </w:rPr>
        <w:t xml:space="preserve">sichtbar, normale Zahlungen und Zahlungen per </w:t>
      </w:r>
      <w:proofErr w:type="spellStart"/>
      <w:r w:rsidRPr="00862E6C">
        <w:rPr>
          <w:rFonts w:ascii="Arial" w:hAnsi="Arial" w:cs="Arial"/>
          <w:b/>
          <w:bCs/>
          <w:sz w:val="20"/>
          <w:szCs w:val="20"/>
        </w:rPr>
        <w:t>PayBYLink</w:t>
      </w:r>
      <w:proofErr w:type="spellEnd"/>
      <w:r w:rsidRPr="00862E6C">
        <w:rPr>
          <w:rFonts w:ascii="Arial" w:hAnsi="Arial" w:cs="Arial"/>
          <w:b/>
          <w:bCs/>
          <w:sz w:val="20"/>
          <w:szCs w:val="20"/>
        </w:rPr>
        <w:t xml:space="preserve"> </w:t>
      </w:r>
    </w:p>
    <w:p w14:paraId="04339B67" w14:textId="6EFE5E05" w:rsidR="002127F6" w:rsidRPr="002127F6" w:rsidRDefault="002127F6" w:rsidP="002127F6">
      <w:pPr>
        <w:spacing w:after="200" w:line="276" w:lineRule="auto"/>
        <w:ind w:left="0"/>
        <w:rPr>
          <w:rFonts w:ascii="Arial" w:eastAsia="Aptos" w:hAnsi="Arial" w:cs="Arial"/>
          <w:sz w:val="20"/>
          <w:szCs w:val="20"/>
        </w:rPr>
      </w:pPr>
      <w:r w:rsidRPr="002127F6">
        <w:rPr>
          <w:rFonts w:ascii="Arial" w:eastAsia="Aptos" w:hAnsi="Arial" w:cs="Arial"/>
          <w:b/>
          <w:bCs/>
          <w:sz w:val="20"/>
          <w:szCs w:val="20"/>
        </w:rPr>
        <w:t xml:space="preserve">Wichtig </w:t>
      </w:r>
      <w:r w:rsidRPr="002127F6">
        <w:rPr>
          <w:rFonts w:ascii="Arial" w:eastAsia="Aptos" w:hAnsi="Arial" w:cs="Arial"/>
          <w:sz w:val="20"/>
          <w:szCs w:val="20"/>
        </w:rPr>
        <w:t xml:space="preserve">hier </w:t>
      </w:r>
      <w:r w:rsidR="00EC3AD5">
        <w:rPr>
          <w:rFonts w:ascii="Arial" w:eastAsia="Aptos" w:hAnsi="Arial" w:cs="Arial"/>
          <w:sz w:val="20"/>
          <w:szCs w:val="20"/>
        </w:rPr>
        <w:t>wird der Park</w:t>
      </w:r>
      <w:r w:rsidRPr="002127F6">
        <w:rPr>
          <w:rFonts w:ascii="Arial" w:eastAsia="Aptos" w:hAnsi="Arial" w:cs="Arial"/>
          <w:sz w:val="20"/>
          <w:szCs w:val="20"/>
        </w:rPr>
        <w:t xml:space="preserve"> regelmässig </w:t>
      </w:r>
      <w:r w:rsidR="00EC3AD5">
        <w:rPr>
          <w:rFonts w:ascii="Arial" w:eastAsia="Aptos" w:hAnsi="Arial" w:cs="Arial"/>
          <w:sz w:val="20"/>
          <w:szCs w:val="20"/>
        </w:rPr>
        <w:t xml:space="preserve">(alle 3 Monate) </w:t>
      </w:r>
      <w:r w:rsidRPr="002127F6">
        <w:rPr>
          <w:rFonts w:ascii="Arial" w:eastAsia="Aptos" w:hAnsi="Arial" w:cs="Arial"/>
          <w:sz w:val="20"/>
          <w:szCs w:val="20"/>
        </w:rPr>
        <w:t xml:space="preserve">aufgefordert das Passwort zu ändern. Frühere Passwörter können nicht übernommen oder leicht abgeändert werden. </w:t>
      </w:r>
    </w:p>
    <w:p w14:paraId="4ADD7647" w14:textId="77777777" w:rsidR="002127F6" w:rsidRPr="002127F6" w:rsidRDefault="002127F6" w:rsidP="002127F6">
      <w:pPr>
        <w:spacing w:after="200" w:line="276" w:lineRule="auto"/>
        <w:ind w:left="0"/>
        <w:rPr>
          <w:rFonts w:ascii="Arial" w:eastAsia="Aptos" w:hAnsi="Arial" w:cs="Arial"/>
          <w:sz w:val="20"/>
          <w:szCs w:val="20"/>
        </w:rPr>
      </w:pPr>
    </w:p>
    <w:p w14:paraId="2D0F584D" w14:textId="77777777" w:rsidR="002127F6" w:rsidRPr="002127F6" w:rsidRDefault="002127F6" w:rsidP="002127F6">
      <w:pPr>
        <w:spacing w:after="200" w:line="276" w:lineRule="auto"/>
        <w:ind w:left="0"/>
        <w:rPr>
          <w:rFonts w:ascii="Aptos" w:eastAsia="Aptos" w:hAnsi="Aptos" w:cs="Aptos"/>
        </w:rPr>
      </w:pPr>
    </w:p>
    <w:p w14:paraId="40BB3D51" w14:textId="77777777" w:rsidR="002127F6" w:rsidRPr="002127F6" w:rsidRDefault="002127F6" w:rsidP="002127F6">
      <w:pPr>
        <w:spacing w:after="200" w:line="276" w:lineRule="auto"/>
        <w:ind w:left="0"/>
        <w:rPr>
          <w:rFonts w:ascii="Arial" w:eastAsia="MS Mincho" w:hAnsi="Arial" w:cs="Arial"/>
          <w:sz w:val="20"/>
          <w:szCs w:val="20"/>
        </w:rPr>
      </w:pPr>
    </w:p>
    <w:p w14:paraId="735EC704" w14:textId="63DE8CC5" w:rsidR="00235A3E" w:rsidRPr="00B20E90" w:rsidRDefault="00B20E90" w:rsidP="00B20E90">
      <w:pPr>
        <w:ind w:left="0"/>
        <w:rPr>
          <w:rFonts w:ascii="Aptos" w:eastAsia="Aptos" w:hAnsi="Aptos"/>
          <w:kern w:val="2"/>
          <w:sz w:val="20"/>
          <w:szCs w:val="20"/>
          <w14:ligatures w14:val="standardContextual"/>
        </w:rPr>
      </w:pPr>
      <w:r w:rsidRPr="00B20E90">
        <w:rPr>
          <w:rFonts w:ascii="Aptos" w:eastAsia="Aptos" w:hAnsi="Aptos"/>
          <w:kern w:val="2"/>
          <w:sz w:val="20"/>
          <w:szCs w:val="20"/>
          <w14:ligatures w14:val="standardContextual"/>
        </w:rPr>
        <w:t xml:space="preserve"> </w:t>
      </w:r>
    </w:p>
    <w:sectPr w:rsidR="00235A3E" w:rsidRPr="00B20E90" w:rsidSect="00BD4479">
      <w:headerReference w:type="default" r:id="rId29"/>
      <w:footerReference w:type="default" r:id="rId30"/>
      <w:headerReference w:type="first" r:id="rId31"/>
      <w:footerReference w:type="first" r:id="rId32"/>
      <w:pgSz w:w="11906" w:h="16838"/>
      <w:pgMar w:top="1417" w:right="1133" w:bottom="1134" w:left="1417"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F61EA" w14:textId="77777777" w:rsidR="002746F8" w:rsidRDefault="002746F8" w:rsidP="00113433">
      <w:pPr>
        <w:spacing w:after="0" w:line="240" w:lineRule="auto"/>
      </w:pPr>
      <w:r>
        <w:separator/>
      </w:r>
    </w:p>
  </w:endnote>
  <w:endnote w:type="continuationSeparator" w:id="0">
    <w:p w14:paraId="39EF7B2F" w14:textId="77777777" w:rsidR="002746F8" w:rsidRDefault="002746F8" w:rsidP="00113433">
      <w:pPr>
        <w:spacing w:after="0" w:line="240" w:lineRule="auto"/>
      </w:pPr>
      <w:r>
        <w:continuationSeparator/>
      </w:r>
    </w:p>
  </w:endnote>
  <w:endnote w:type="continuationNotice" w:id="1">
    <w:p w14:paraId="7482D067" w14:textId="77777777" w:rsidR="002746F8" w:rsidRDefault="002746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etric Light">
    <w:altName w:val="Calibri"/>
    <w:panose1 w:val="00000000000000000000"/>
    <w:charset w:val="00"/>
    <w:family w:val="swiss"/>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Univers 45 Light">
    <w:altName w:val="Times New Roman"/>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534AC" w14:textId="77777777" w:rsidR="00895864" w:rsidRPr="00113433" w:rsidRDefault="00895864" w:rsidP="005F35DF">
    <w:pPr>
      <w:pStyle w:val="Seitenzahl1"/>
      <w:tabs>
        <w:tab w:val="right" w:pos="9356"/>
      </w:tabs>
      <w:rPr>
        <w:b w:val="0"/>
        <w:noProof/>
      </w:rPr>
    </w:pPr>
    <w:r>
      <w:rPr>
        <w:b w:val="0"/>
        <w:noProof/>
      </w:rPr>
      <w:tab/>
    </w:r>
    <w:r w:rsidRPr="00113433">
      <w:rPr>
        <w:b w:val="0"/>
        <w:noProof/>
      </w:rPr>
      <w:t xml:space="preserve">Seite </w:t>
    </w:r>
    <w:r w:rsidRPr="00113433">
      <w:rPr>
        <w:b w:val="0"/>
        <w:noProof/>
      </w:rPr>
      <w:fldChar w:fldCharType="begin"/>
    </w:r>
    <w:r w:rsidRPr="00113433">
      <w:rPr>
        <w:b w:val="0"/>
        <w:noProof/>
      </w:rPr>
      <w:instrText>PAGE</w:instrText>
    </w:r>
    <w:r w:rsidRPr="00113433">
      <w:rPr>
        <w:b w:val="0"/>
        <w:noProof/>
      </w:rPr>
      <w:fldChar w:fldCharType="separate"/>
    </w:r>
    <w:r w:rsidR="00235A3E">
      <w:rPr>
        <w:b w:val="0"/>
        <w:noProof/>
      </w:rPr>
      <w:t>2</w:t>
    </w:r>
    <w:r w:rsidRPr="00113433">
      <w:rPr>
        <w:b w:val="0"/>
        <w:noProof/>
      </w:rPr>
      <w:fldChar w:fldCharType="end"/>
    </w:r>
    <w:r w:rsidRPr="00113433">
      <w:rPr>
        <w:b w:val="0"/>
        <w:noProof/>
      </w:rPr>
      <w:t xml:space="preserve"> von </w:t>
    </w:r>
    <w:r w:rsidRPr="00113433">
      <w:rPr>
        <w:b w:val="0"/>
        <w:noProof/>
      </w:rPr>
      <w:fldChar w:fldCharType="begin"/>
    </w:r>
    <w:r w:rsidRPr="00113433">
      <w:rPr>
        <w:b w:val="0"/>
        <w:noProof/>
      </w:rPr>
      <w:instrText>NUMPAGES</w:instrText>
    </w:r>
    <w:r w:rsidRPr="00113433">
      <w:rPr>
        <w:b w:val="0"/>
        <w:noProof/>
      </w:rPr>
      <w:fldChar w:fldCharType="separate"/>
    </w:r>
    <w:r w:rsidR="00235A3E">
      <w:rPr>
        <w:b w:val="0"/>
        <w:noProof/>
      </w:rPr>
      <w:t>2</w:t>
    </w:r>
    <w:r w:rsidRPr="00113433">
      <w:rPr>
        <w:b w:val="0"/>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9B848" w14:textId="6E16BF30" w:rsidR="0074087C" w:rsidRPr="00113433" w:rsidRDefault="00317812" w:rsidP="0074087C">
    <w:pPr>
      <w:pStyle w:val="Seitenzahl1"/>
      <w:tabs>
        <w:tab w:val="right" w:pos="9356"/>
      </w:tabs>
      <w:rPr>
        <w:b w:val="0"/>
        <w:noProof/>
      </w:rPr>
    </w:pPr>
    <w:r>
      <w:rPr>
        <w:b w:val="0"/>
        <w:noProof/>
      </w:rPr>
      <w:t>08.01.2026</w:t>
    </w:r>
    <w:r w:rsidR="00B20E90">
      <w:rPr>
        <w:b w:val="0"/>
        <w:noProof/>
      </w:rPr>
      <w:t>, ahu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1BBBB" w14:textId="77777777" w:rsidR="002746F8" w:rsidRDefault="002746F8" w:rsidP="00113433">
      <w:pPr>
        <w:spacing w:after="0" w:line="240" w:lineRule="auto"/>
      </w:pPr>
      <w:r>
        <w:separator/>
      </w:r>
    </w:p>
  </w:footnote>
  <w:footnote w:type="continuationSeparator" w:id="0">
    <w:p w14:paraId="1BF3E3A4" w14:textId="77777777" w:rsidR="002746F8" w:rsidRDefault="002746F8" w:rsidP="00113433">
      <w:pPr>
        <w:spacing w:after="0" w:line="240" w:lineRule="auto"/>
      </w:pPr>
      <w:r>
        <w:continuationSeparator/>
      </w:r>
    </w:p>
  </w:footnote>
  <w:footnote w:type="continuationNotice" w:id="1">
    <w:p w14:paraId="5FFE1C53" w14:textId="77777777" w:rsidR="002746F8" w:rsidRDefault="002746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475DB" w14:textId="77777777" w:rsidR="00895864" w:rsidRPr="00895864" w:rsidRDefault="00895864" w:rsidP="00F3799E">
    <w:pPr>
      <w:ind w:left="0"/>
      <w:jc w:val="distribute"/>
      <w:rPr>
        <w:color w:val="00625C"/>
        <w:sz w:val="19"/>
        <w:szCs w:val="19"/>
      </w:rPr>
    </w:pPr>
    <w:r w:rsidRPr="00B71D6C">
      <w:rPr>
        <w:rFonts w:ascii="Calibri Light" w:hAnsi="Calibri Light" w:cs="Calibri Light"/>
        <w:color w:val="00625C"/>
        <w:sz w:val="19"/>
        <w:szCs w:val="19"/>
      </w:rPr>
      <w:t>NETZWERK SCHWEIZER PÄRKE  –  RESEAU DES PARCS SUISSES  –  RETE DEI PARCHI SVIZZERI  –  RAIT DALS PARCS SVIZZERS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7B878" w14:textId="77777777" w:rsidR="00113433" w:rsidRPr="009F0D9F" w:rsidRDefault="00A2522B" w:rsidP="00113433">
    <w:pPr>
      <w:spacing w:after="0" w:line="205" w:lineRule="exact"/>
      <w:ind w:left="5670"/>
      <w:rPr>
        <w:rFonts w:cs="Calibri"/>
        <w:b/>
        <w:color w:val="00625C"/>
        <w:sz w:val="16"/>
        <w:szCs w:val="16"/>
      </w:rPr>
    </w:pPr>
    <w:r w:rsidRPr="009F0D9F">
      <w:rPr>
        <w:rFonts w:cs="Calibri"/>
        <w:b/>
        <w:noProof/>
        <w:sz w:val="16"/>
        <w:szCs w:val="16"/>
      </w:rPr>
      <w:drawing>
        <wp:anchor distT="0" distB="0" distL="114300" distR="114300" simplePos="0" relativeHeight="251658240" behindDoc="0" locked="0" layoutInCell="1" allowOverlap="1" wp14:anchorId="3B2F1ACF" wp14:editId="192438B0">
          <wp:simplePos x="0" y="0"/>
          <wp:positionH relativeFrom="column">
            <wp:posOffset>-14605</wp:posOffset>
          </wp:positionH>
          <wp:positionV relativeFrom="paragraph">
            <wp:posOffset>-80645</wp:posOffset>
          </wp:positionV>
          <wp:extent cx="1404000" cy="860400"/>
          <wp:effectExtent l="0" t="0" r="5715" b="0"/>
          <wp:wrapSquare wrapText="bothSides"/>
          <wp:docPr id="315569018" name="Grafik 25" descr="NETZWERK_DE_32mm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5" descr="NETZWERK_DE_32mm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4000" cy="86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3433" w:rsidRPr="009F0D9F">
      <w:rPr>
        <w:rFonts w:cs="Calibri"/>
        <w:b/>
        <w:bCs/>
        <w:color w:val="00625C"/>
        <w:sz w:val="16"/>
        <w:szCs w:val="16"/>
      </w:rPr>
      <w:t>Netzwerk Schweizer Pärke</w:t>
    </w:r>
  </w:p>
  <w:p w14:paraId="123C9E3A" w14:textId="77777777" w:rsidR="00113433" w:rsidRPr="009F0D9F" w:rsidRDefault="00113433" w:rsidP="00113433">
    <w:pPr>
      <w:spacing w:after="0" w:line="205" w:lineRule="exact"/>
      <w:ind w:left="5670"/>
      <w:rPr>
        <w:rFonts w:cs="Calibri"/>
        <w:b/>
        <w:color w:val="00625C"/>
        <w:sz w:val="16"/>
        <w:szCs w:val="16"/>
      </w:rPr>
    </w:pPr>
    <w:r w:rsidRPr="009F0D9F">
      <w:rPr>
        <w:rFonts w:cs="Calibri"/>
        <w:b/>
        <w:color w:val="00625C"/>
        <w:sz w:val="16"/>
        <w:szCs w:val="16"/>
      </w:rPr>
      <w:t>Réseau des parcs suisses</w:t>
    </w:r>
  </w:p>
  <w:p w14:paraId="3A8EDE41" w14:textId="77777777" w:rsidR="00113433" w:rsidRPr="00BD4479" w:rsidRDefault="00113433" w:rsidP="00113433">
    <w:pPr>
      <w:spacing w:after="0" w:line="240" w:lineRule="auto"/>
      <w:ind w:left="5670"/>
      <w:rPr>
        <w:rFonts w:cs="Calibri"/>
        <w:sz w:val="16"/>
        <w:szCs w:val="16"/>
      </w:rPr>
    </w:pPr>
  </w:p>
  <w:p w14:paraId="15F12C85" w14:textId="77777777" w:rsidR="00113433" w:rsidRPr="009F0D9F" w:rsidRDefault="00113433" w:rsidP="00113433">
    <w:pPr>
      <w:spacing w:after="0" w:line="205" w:lineRule="exact"/>
      <w:ind w:left="5670"/>
      <w:rPr>
        <w:rFonts w:cs="Calibri"/>
        <w:sz w:val="16"/>
        <w:szCs w:val="16"/>
      </w:rPr>
    </w:pPr>
    <w:r w:rsidRPr="009F0D9F">
      <w:rPr>
        <w:rFonts w:cs="Calibri"/>
        <w:sz w:val="16"/>
        <w:szCs w:val="16"/>
      </w:rPr>
      <w:t xml:space="preserve">Monbijoustrasse 61 </w:t>
    </w:r>
  </w:p>
  <w:p w14:paraId="6045BA0A" w14:textId="77777777" w:rsidR="00113433" w:rsidRPr="009F0D9F" w:rsidRDefault="00414942" w:rsidP="00113433">
    <w:pPr>
      <w:tabs>
        <w:tab w:val="left" w:pos="7938"/>
      </w:tabs>
      <w:spacing w:after="0" w:line="205" w:lineRule="exact"/>
      <w:ind w:left="5670"/>
      <w:rPr>
        <w:rFonts w:cs="Calibri"/>
        <w:sz w:val="16"/>
        <w:szCs w:val="16"/>
      </w:rPr>
    </w:pPr>
    <w:r w:rsidRPr="009F0D9F">
      <w:rPr>
        <w:rFonts w:cs="Calibri"/>
        <w:sz w:val="16"/>
        <w:szCs w:val="16"/>
      </w:rPr>
      <w:t>CH</w:t>
    </w:r>
    <w:r w:rsidR="00113433" w:rsidRPr="009F0D9F">
      <w:rPr>
        <w:rFonts w:cs="Calibri"/>
        <w:sz w:val="16"/>
        <w:szCs w:val="16"/>
      </w:rPr>
      <w:t>-3007 Bern</w:t>
    </w:r>
    <w:r w:rsidR="00113433" w:rsidRPr="009F0D9F">
      <w:rPr>
        <w:rFonts w:cs="Calibri"/>
        <w:sz w:val="16"/>
        <w:szCs w:val="16"/>
      </w:rPr>
      <w:tab/>
      <w:t>+41 (0)31 381 10 71</w:t>
    </w:r>
  </w:p>
  <w:p w14:paraId="6DFEF5A9" w14:textId="77777777" w:rsidR="00113433" w:rsidRPr="009F0D9F" w:rsidRDefault="00113433" w:rsidP="00414942">
    <w:pPr>
      <w:pStyle w:val="Kopfzeile"/>
      <w:spacing w:before="20"/>
      <w:ind w:left="5670"/>
      <w:rPr>
        <w:rFonts w:cs="Calibri"/>
        <w:sz w:val="16"/>
        <w:szCs w:val="16"/>
      </w:rPr>
    </w:pPr>
    <w:hyperlink r:id="rId2" w:history="1">
      <w:r w:rsidRPr="009F0D9F">
        <w:rPr>
          <w:rStyle w:val="Hyperlink"/>
          <w:rFonts w:cs="Calibri"/>
          <w:color w:val="auto"/>
          <w:sz w:val="16"/>
          <w:szCs w:val="16"/>
          <w:u w:val="none"/>
        </w:rPr>
        <w:t>www.parks.swiss</w:t>
      </w:r>
    </w:hyperlink>
    <w:r w:rsidRPr="009F0D9F">
      <w:rPr>
        <w:rFonts w:cs="Calibri"/>
        <w:sz w:val="16"/>
        <w:szCs w:val="16"/>
      </w:rPr>
      <w:tab/>
    </w:r>
    <w:hyperlink r:id="rId3" w:history="1">
      <w:r w:rsidRPr="009F0D9F">
        <w:rPr>
          <w:rStyle w:val="Hyperlink"/>
          <w:rFonts w:cs="Calibri"/>
          <w:color w:val="auto"/>
          <w:sz w:val="16"/>
          <w:szCs w:val="16"/>
          <w:u w:val="none"/>
        </w:rPr>
        <w:t>info@parks.swiss</w:t>
      </w:r>
    </w:hyperlink>
  </w:p>
  <w:p w14:paraId="6923410A" w14:textId="77777777" w:rsidR="00113433" w:rsidRPr="00BD4479" w:rsidRDefault="00113433" w:rsidP="00113433">
    <w:pPr>
      <w:pStyle w:val="Kopfzeile"/>
      <w:ind w:left="567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C28"/>
    <w:multiLevelType w:val="hybridMultilevel"/>
    <w:tmpl w:val="1CB6C33E"/>
    <w:lvl w:ilvl="0" w:tplc="D5861558">
      <w:start w:val="5"/>
      <w:numFmt w:val="bullet"/>
      <w:lvlText w:val="-"/>
      <w:lvlJc w:val="left"/>
      <w:pPr>
        <w:ind w:left="720" w:hanging="360"/>
      </w:pPr>
      <w:rPr>
        <w:rFonts w:ascii="Arial" w:eastAsia="MS Mincho"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AE76DC6"/>
    <w:multiLevelType w:val="hybridMultilevel"/>
    <w:tmpl w:val="2210198E"/>
    <w:lvl w:ilvl="0" w:tplc="08070001">
      <w:start w:val="1"/>
      <w:numFmt w:val="bullet"/>
      <w:lvlText w:val=""/>
      <w:lvlJc w:val="left"/>
      <w:pPr>
        <w:ind w:left="890" w:hanging="360"/>
      </w:pPr>
      <w:rPr>
        <w:rFonts w:ascii="Symbol" w:hAnsi="Symbol" w:hint="default"/>
      </w:rPr>
    </w:lvl>
    <w:lvl w:ilvl="1" w:tplc="08070003" w:tentative="1">
      <w:start w:val="1"/>
      <w:numFmt w:val="bullet"/>
      <w:lvlText w:val="o"/>
      <w:lvlJc w:val="left"/>
      <w:pPr>
        <w:ind w:left="1610" w:hanging="360"/>
      </w:pPr>
      <w:rPr>
        <w:rFonts w:ascii="Courier New" w:hAnsi="Courier New" w:cs="Courier New" w:hint="default"/>
      </w:rPr>
    </w:lvl>
    <w:lvl w:ilvl="2" w:tplc="08070005" w:tentative="1">
      <w:start w:val="1"/>
      <w:numFmt w:val="bullet"/>
      <w:lvlText w:val=""/>
      <w:lvlJc w:val="left"/>
      <w:pPr>
        <w:ind w:left="2330" w:hanging="360"/>
      </w:pPr>
      <w:rPr>
        <w:rFonts w:ascii="Wingdings" w:hAnsi="Wingdings" w:hint="default"/>
      </w:rPr>
    </w:lvl>
    <w:lvl w:ilvl="3" w:tplc="08070001" w:tentative="1">
      <w:start w:val="1"/>
      <w:numFmt w:val="bullet"/>
      <w:lvlText w:val=""/>
      <w:lvlJc w:val="left"/>
      <w:pPr>
        <w:ind w:left="3050" w:hanging="360"/>
      </w:pPr>
      <w:rPr>
        <w:rFonts w:ascii="Symbol" w:hAnsi="Symbol" w:hint="default"/>
      </w:rPr>
    </w:lvl>
    <w:lvl w:ilvl="4" w:tplc="08070003" w:tentative="1">
      <w:start w:val="1"/>
      <w:numFmt w:val="bullet"/>
      <w:lvlText w:val="o"/>
      <w:lvlJc w:val="left"/>
      <w:pPr>
        <w:ind w:left="3770" w:hanging="360"/>
      </w:pPr>
      <w:rPr>
        <w:rFonts w:ascii="Courier New" w:hAnsi="Courier New" w:cs="Courier New" w:hint="default"/>
      </w:rPr>
    </w:lvl>
    <w:lvl w:ilvl="5" w:tplc="08070005" w:tentative="1">
      <w:start w:val="1"/>
      <w:numFmt w:val="bullet"/>
      <w:lvlText w:val=""/>
      <w:lvlJc w:val="left"/>
      <w:pPr>
        <w:ind w:left="4490" w:hanging="360"/>
      </w:pPr>
      <w:rPr>
        <w:rFonts w:ascii="Wingdings" w:hAnsi="Wingdings" w:hint="default"/>
      </w:rPr>
    </w:lvl>
    <w:lvl w:ilvl="6" w:tplc="08070001" w:tentative="1">
      <w:start w:val="1"/>
      <w:numFmt w:val="bullet"/>
      <w:lvlText w:val=""/>
      <w:lvlJc w:val="left"/>
      <w:pPr>
        <w:ind w:left="5210" w:hanging="360"/>
      </w:pPr>
      <w:rPr>
        <w:rFonts w:ascii="Symbol" w:hAnsi="Symbol" w:hint="default"/>
      </w:rPr>
    </w:lvl>
    <w:lvl w:ilvl="7" w:tplc="08070003" w:tentative="1">
      <w:start w:val="1"/>
      <w:numFmt w:val="bullet"/>
      <w:lvlText w:val="o"/>
      <w:lvlJc w:val="left"/>
      <w:pPr>
        <w:ind w:left="5930" w:hanging="360"/>
      </w:pPr>
      <w:rPr>
        <w:rFonts w:ascii="Courier New" w:hAnsi="Courier New" w:cs="Courier New" w:hint="default"/>
      </w:rPr>
    </w:lvl>
    <w:lvl w:ilvl="8" w:tplc="08070005" w:tentative="1">
      <w:start w:val="1"/>
      <w:numFmt w:val="bullet"/>
      <w:lvlText w:val=""/>
      <w:lvlJc w:val="left"/>
      <w:pPr>
        <w:ind w:left="6650" w:hanging="360"/>
      </w:pPr>
      <w:rPr>
        <w:rFonts w:ascii="Wingdings" w:hAnsi="Wingdings" w:hint="default"/>
      </w:rPr>
    </w:lvl>
  </w:abstractNum>
  <w:abstractNum w:abstractNumId="2" w15:restartNumberingAfterBreak="0">
    <w:nsid w:val="0C4F60CD"/>
    <w:multiLevelType w:val="hybridMultilevel"/>
    <w:tmpl w:val="D6A07012"/>
    <w:lvl w:ilvl="0" w:tplc="BC3A6E46">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0F696A4C"/>
    <w:multiLevelType w:val="hybridMultilevel"/>
    <w:tmpl w:val="46D824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4162755"/>
    <w:multiLevelType w:val="hybridMultilevel"/>
    <w:tmpl w:val="4426CBFA"/>
    <w:lvl w:ilvl="0" w:tplc="0807000F">
      <w:start w:val="1"/>
      <w:numFmt w:val="decimal"/>
      <w:lvlText w:val="%1."/>
      <w:lvlJc w:val="left"/>
      <w:pPr>
        <w:ind w:left="890" w:hanging="360"/>
      </w:pPr>
    </w:lvl>
    <w:lvl w:ilvl="1" w:tplc="08070019" w:tentative="1">
      <w:start w:val="1"/>
      <w:numFmt w:val="lowerLetter"/>
      <w:lvlText w:val="%2."/>
      <w:lvlJc w:val="left"/>
      <w:pPr>
        <w:ind w:left="1610" w:hanging="360"/>
      </w:pPr>
    </w:lvl>
    <w:lvl w:ilvl="2" w:tplc="0807001B" w:tentative="1">
      <w:start w:val="1"/>
      <w:numFmt w:val="lowerRoman"/>
      <w:lvlText w:val="%3."/>
      <w:lvlJc w:val="right"/>
      <w:pPr>
        <w:ind w:left="2330" w:hanging="180"/>
      </w:pPr>
    </w:lvl>
    <w:lvl w:ilvl="3" w:tplc="0807000F" w:tentative="1">
      <w:start w:val="1"/>
      <w:numFmt w:val="decimal"/>
      <w:lvlText w:val="%4."/>
      <w:lvlJc w:val="left"/>
      <w:pPr>
        <w:ind w:left="3050" w:hanging="360"/>
      </w:pPr>
    </w:lvl>
    <w:lvl w:ilvl="4" w:tplc="08070019" w:tentative="1">
      <w:start w:val="1"/>
      <w:numFmt w:val="lowerLetter"/>
      <w:lvlText w:val="%5."/>
      <w:lvlJc w:val="left"/>
      <w:pPr>
        <w:ind w:left="3770" w:hanging="360"/>
      </w:pPr>
    </w:lvl>
    <w:lvl w:ilvl="5" w:tplc="0807001B" w:tentative="1">
      <w:start w:val="1"/>
      <w:numFmt w:val="lowerRoman"/>
      <w:lvlText w:val="%6."/>
      <w:lvlJc w:val="right"/>
      <w:pPr>
        <w:ind w:left="4490" w:hanging="180"/>
      </w:pPr>
    </w:lvl>
    <w:lvl w:ilvl="6" w:tplc="0807000F" w:tentative="1">
      <w:start w:val="1"/>
      <w:numFmt w:val="decimal"/>
      <w:lvlText w:val="%7."/>
      <w:lvlJc w:val="left"/>
      <w:pPr>
        <w:ind w:left="5210" w:hanging="360"/>
      </w:pPr>
    </w:lvl>
    <w:lvl w:ilvl="7" w:tplc="08070019" w:tentative="1">
      <w:start w:val="1"/>
      <w:numFmt w:val="lowerLetter"/>
      <w:lvlText w:val="%8."/>
      <w:lvlJc w:val="left"/>
      <w:pPr>
        <w:ind w:left="5930" w:hanging="360"/>
      </w:pPr>
    </w:lvl>
    <w:lvl w:ilvl="8" w:tplc="0807001B" w:tentative="1">
      <w:start w:val="1"/>
      <w:numFmt w:val="lowerRoman"/>
      <w:lvlText w:val="%9."/>
      <w:lvlJc w:val="right"/>
      <w:pPr>
        <w:ind w:left="6650" w:hanging="180"/>
      </w:pPr>
    </w:lvl>
  </w:abstractNum>
  <w:abstractNum w:abstractNumId="5" w15:restartNumberingAfterBreak="0">
    <w:nsid w:val="2B2F9AF6"/>
    <w:multiLevelType w:val="hybridMultilevel"/>
    <w:tmpl w:val="BAE0C2FE"/>
    <w:lvl w:ilvl="0" w:tplc="066CC2D8">
      <w:start w:val="1"/>
      <w:numFmt w:val="bullet"/>
      <w:lvlText w:val="-"/>
      <w:lvlJc w:val="left"/>
      <w:pPr>
        <w:ind w:left="720" w:hanging="360"/>
      </w:pPr>
      <w:rPr>
        <w:rFonts w:ascii="Aptos" w:hAnsi="Aptos" w:hint="default"/>
      </w:rPr>
    </w:lvl>
    <w:lvl w:ilvl="1" w:tplc="7000476C">
      <w:start w:val="1"/>
      <w:numFmt w:val="bullet"/>
      <w:lvlText w:val="o"/>
      <w:lvlJc w:val="left"/>
      <w:pPr>
        <w:ind w:left="1440" w:hanging="360"/>
      </w:pPr>
      <w:rPr>
        <w:rFonts w:ascii="Courier New" w:hAnsi="Courier New" w:hint="default"/>
      </w:rPr>
    </w:lvl>
    <w:lvl w:ilvl="2" w:tplc="4D2AD988">
      <w:start w:val="1"/>
      <w:numFmt w:val="bullet"/>
      <w:lvlText w:val=""/>
      <w:lvlJc w:val="left"/>
      <w:pPr>
        <w:ind w:left="2160" w:hanging="360"/>
      </w:pPr>
      <w:rPr>
        <w:rFonts w:ascii="Wingdings" w:hAnsi="Wingdings" w:hint="default"/>
      </w:rPr>
    </w:lvl>
    <w:lvl w:ilvl="3" w:tplc="C694B2A8">
      <w:start w:val="1"/>
      <w:numFmt w:val="bullet"/>
      <w:lvlText w:val=""/>
      <w:lvlJc w:val="left"/>
      <w:pPr>
        <w:ind w:left="2880" w:hanging="360"/>
      </w:pPr>
      <w:rPr>
        <w:rFonts w:ascii="Symbol" w:hAnsi="Symbol" w:hint="default"/>
      </w:rPr>
    </w:lvl>
    <w:lvl w:ilvl="4" w:tplc="4B508DA2">
      <w:start w:val="1"/>
      <w:numFmt w:val="bullet"/>
      <w:lvlText w:val="o"/>
      <w:lvlJc w:val="left"/>
      <w:pPr>
        <w:ind w:left="3600" w:hanging="360"/>
      </w:pPr>
      <w:rPr>
        <w:rFonts w:ascii="Courier New" w:hAnsi="Courier New" w:hint="default"/>
      </w:rPr>
    </w:lvl>
    <w:lvl w:ilvl="5" w:tplc="FCC4A170">
      <w:start w:val="1"/>
      <w:numFmt w:val="bullet"/>
      <w:lvlText w:val=""/>
      <w:lvlJc w:val="left"/>
      <w:pPr>
        <w:ind w:left="4320" w:hanging="360"/>
      </w:pPr>
      <w:rPr>
        <w:rFonts w:ascii="Wingdings" w:hAnsi="Wingdings" w:hint="default"/>
      </w:rPr>
    </w:lvl>
    <w:lvl w:ilvl="6" w:tplc="D69A7CBC">
      <w:start w:val="1"/>
      <w:numFmt w:val="bullet"/>
      <w:lvlText w:val=""/>
      <w:lvlJc w:val="left"/>
      <w:pPr>
        <w:ind w:left="5040" w:hanging="360"/>
      </w:pPr>
      <w:rPr>
        <w:rFonts w:ascii="Symbol" w:hAnsi="Symbol" w:hint="default"/>
      </w:rPr>
    </w:lvl>
    <w:lvl w:ilvl="7" w:tplc="96281C58">
      <w:start w:val="1"/>
      <w:numFmt w:val="bullet"/>
      <w:lvlText w:val="o"/>
      <w:lvlJc w:val="left"/>
      <w:pPr>
        <w:ind w:left="5760" w:hanging="360"/>
      </w:pPr>
      <w:rPr>
        <w:rFonts w:ascii="Courier New" w:hAnsi="Courier New" w:hint="default"/>
      </w:rPr>
    </w:lvl>
    <w:lvl w:ilvl="8" w:tplc="C3845628">
      <w:start w:val="1"/>
      <w:numFmt w:val="bullet"/>
      <w:lvlText w:val=""/>
      <w:lvlJc w:val="left"/>
      <w:pPr>
        <w:ind w:left="6480" w:hanging="360"/>
      </w:pPr>
      <w:rPr>
        <w:rFonts w:ascii="Wingdings" w:hAnsi="Wingdings" w:hint="default"/>
      </w:rPr>
    </w:lvl>
  </w:abstractNum>
  <w:abstractNum w:abstractNumId="6" w15:restartNumberingAfterBreak="0">
    <w:nsid w:val="3D425C56"/>
    <w:multiLevelType w:val="hybridMultilevel"/>
    <w:tmpl w:val="04BE2AAA"/>
    <w:lvl w:ilvl="0" w:tplc="111476E8">
      <w:start w:val="5"/>
      <w:numFmt w:val="bullet"/>
      <w:lvlText w:val="-"/>
      <w:lvlJc w:val="left"/>
      <w:pPr>
        <w:ind w:left="720" w:hanging="360"/>
      </w:pPr>
      <w:rPr>
        <w:rFonts w:ascii="Arial" w:eastAsia="MS Mincho"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5AEF3EDE"/>
    <w:multiLevelType w:val="hybridMultilevel"/>
    <w:tmpl w:val="47B2D0EE"/>
    <w:lvl w:ilvl="0" w:tplc="AE8818D0">
      <w:start w:val="4"/>
      <w:numFmt w:val="bullet"/>
      <w:lvlText w:val="-"/>
      <w:lvlJc w:val="left"/>
      <w:pPr>
        <w:ind w:left="720" w:hanging="360"/>
      </w:pPr>
      <w:rPr>
        <w:rFonts w:ascii="Arial" w:eastAsia="MS Mincho"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5B22725B"/>
    <w:multiLevelType w:val="hybridMultilevel"/>
    <w:tmpl w:val="04B6F942"/>
    <w:lvl w:ilvl="0" w:tplc="09267132">
      <w:start w:val="1"/>
      <w:numFmt w:val="bullet"/>
      <w:pStyle w:val="Liste1"/>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60887B6A"/>
    <w:multiLevelType w:val="hybridMultilevel"/>
    <w:tmpl w:val="BA665C7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74626BA"/>
    <w:multiLevelType w:val="hybridMultilevel"/>
    <w:tmpl w:val="B84EFDFA"/>
    <w:lvl w:ilvl="0" w:tplc="0807000F">
      <w:start w:val="1"/>
      <w:numFmt w:val="decimal"/>
      <w:lvlText w:val="%1."/>
      <w:lvlJc w:val="left"/>
      <w:pPr>
        <w:ind w:left="890" w:hanging="360"/>
      </w:pPr>
    </w:lvl>
    <w:lvl w:ilvl="1" w:tplc="08070019" w:tentative="1">
      <w:start w:val="1"/>
      <w:numFmt w:val="lowerLetter"/>
      <w:lvlText w:val="%2."/>
      <w:lvlJc w:val="left"/>
      <w:pPr>
        <w:ind w:left="1610" w:hanging="360"/>
      </w:pPr>
    </w:lvl>
    <w:lvl w:ilvl="2" w:tplc="0807001B" w:tentative="1">
      <w:start w:val="1"/>
      <w:numFmt w:val="lowerRoman"/>
      <w:lvlText w:val="%3."/>
      <w:lvlJc w:val="right"/>
      <w:pPr>
        <w:ind w:left="2330" w:hanging="180"/>
      </w:pPr>
    </w:lvl>
    <w:lvl w:ilvl="3" w:tplc="0807000F" w:tentative="1">
      <w:start w:val="1"/>
      <w:numFmt w:val="decimal"/>
      <w:lvlText w:val="%4."/>
      <w:lvlJc w:val="left"/>
      <w:pPr>
        <w:ind w:left="3050" w:hanging="360"/>
      </w:pPr>
    </w:lvl>
    <w:lvl w:ilvl="4" w:tplc="08070019" w:tentative="1">
      <w:start w:val="1"/>
      <w:numFmt w:val="lowerLetter"/>
      <w:lvlText w:val="%5."/>
      <w:lvlJc w:val="left"/>
      <w:pPr>
        <w:ind w:left="3770" w:hanging="360"/>
      </w:pPr>
    </w:lvl>
    <w:lvl w:ilvl="5" w:tplc="0807001B" w:tentative="1">
      <w:start w:val="1"/>
      <w:numFmt w:val="lowerRoman"/>
      <w:lvlText w:val="%6."/>
      <w:lvlJc w:val="right"/>
      <w:pPr>
        <w:ind w:left="4490" w:hanging="180"/>
      </w:pPr>
    </w:lvl>
    <w:lvl w:ilvl="6" w:tplc="0807000F" w:tentative="1">
      <w:start w:val="1"/>
      <w:numFmt w:val="decimal"/>
      <w:lvlText w:val="%7."/>
      <w:lvlJc w:val="left"/>
      <w:pPr>
        <w:ind w:left="5210" w:hanging="360"/>
      </w:pPr>
    </w:lvl>
    <w:lvl w:ilvl="7" w:tplc="08070019" w:tentative="1">
      <w:start w:val="1"/>
      <w:numFmt w:val="lowerLetter"/>
      <w:lvlText w:val="%8."/>
      <w:lvlJc w:val="left"/>
      <w:pPr>
        <w:ind w:left="5930" w:hanging="360"/>
      </w:pPr>
    </w:lvl>
    <w:lvl w:ilvl="8" w:tplc="0807001B" w:tentative="1">
      <w:start w:val="1"/>
      <w:numFmt w:val="lowerRoman"/>
      <w:lvlText w:val="%9."/>
      <w:lvlJc w:val="right"/>
      <w:pPr>
        <w:ind w:left="6650" w:hanging="180"/>
      </w:pPr>
    </w:lvl>
  </w:abstractNum>
  <w:num w:numId="1" w16cid:durableId="1197232155">
    <w:abstractNumId w:val="3"/>
  </w:num>
  <w:num w:numId="2" w16cid:durableId="1470634404">
    <w:abstractNumId w:val="9"/>
  </w:num>
  <w:num w:numId="3" w16cid:durableId="1505558957">
    <w:abstractNumId w:val="1"/>
  </w:num>
  <w:num w:numId="4" w16cid:durableId="1867448627">
    <w:abstractNumId w:val="4"/>
  </w:num>
  <w:num w:numId="5" w16cid:durableId="795217227">
    <w:abstractNumId w:val="10"/>
  </w:num>
  <w:num w:numId="6" w16cid:durableId="624309814">
    <w:abstractNumId w:val="8"/>
  </w:num>
  <w:num w:numId="7" w16cid:durableId="1653833078">
    <w:abstractNumId w:val="2"/>
  </w:num>
  <w:num w:numId="8" w16cid:durableId="26685424">
    <w:abstractNumId w:val="5"/>
  </w:num>
  <w:num w:numId="9" w16cid:durableId="294604714">
    <w:abstractNumId w:val="0"/>
  </w:num>
  <w:num w:numId="10" w16cid:durableId="2141994194">
    <w:abstractNumId w:val="6"/>
  </w:num>
  <w:num w:numId="11" w16cid:durableId="7529674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90"/>
    <w:rsid w:val="000212B2"/>
    <w:rsid w:val="0003347D"/>
    <w:rsid w:val="00035D1B"/>
    <w:rsid w:val="00057D4B"/>
    <w:rsid w:val="00070241"/>
    <w:rsid w:val="00082BA5"/>
    <w:rsid w:val="000C2C5B"/>
    <w:rsid w:val="000F5C3B"/>
    <w:rsid w:val="00113433"/>
    <w:rsid w:val="00120EA3"/>
    <w:rsid w:val="00122DFF"/>
    <w:rsid w:val="00125AB3"/>
    <w:rsid w:val="001336F6"/>
    <w:rsid w:val="00141C2D"/>
    <w:rsid w:val="00153BAD"/>
    <w:rsid w:val="001563F2"/>
    <w:rsid w:val="00167284"/>
    <w:rsid w:val="001969BA"/>
    <w:rsid w:val="001A6FB2"/>
    <w:rsid w:val="001C135F"/>
    <w:rsid w:val="001C646F"/>
    <w:rsid w:val="001E2D02"/>
    <w:rsid w:val="001E2F9B"/>
    <w:rsid w:val="001F1A67"/>
    <w:rsid w:val="002127F6"/>
    <w:rsid w:val="002200B9"/>
    <w:rsid w:val="00235A3E"/>
    <w:rsid w:val="00247E68"/>
    <w:rsid w:val="00252506"/>
    <w:rsid w:val="002528DF"/>
    <w:rsid w:val="00257FD1"/>
    <w:rsid w:val="002623E6"/>
    <w:rsid w:val="002746F8"/>
    <w:rsid w:val="00290480"/>
    <w:rsid w:val="002A708A"/>
    <w:rsid w:val="002B6C1E"/>
    <w:rsid w:val="002B7ABD"/>
    <w:rsid w:val="00317812"/>
    <w:rsid w:val="003212B3"/>
    <w:rsid w:val="0032133D"/>
    <w:rsid w:val="00321FB7"/>
    <w:rsid w:val="00327A41"/>
    <w:rsid w:val="003537EF"/>
    <w:rsid w:val="00370F43"/>
    <w:rsid w:val="003942B6"/>
    <w:rsid w:val="00414942"/>
    <w:rsid w:val="00416CFC"/>
    <w:rsid w:val="00440502"/>
    <w:rsid w:val="00455049"/>
    <w:rsid w:val="00465AD5"/>
    <w:rsid w:val="00491E6D"/>
    <w:rsid w:val="004973BE"/>
    <w:rsid w:val="004E1318"/>
    <w:rsid w:val="004F751B"/>
    <w:rsid w:val="00532A94"/>
    <w:rsid w:val="00540105"/>
    <w:rsid w:val="005541F0"/>
    <w:rsid w:val="005611CE"/>
    <w:rsid w:val="005D44B2"/>
    <w:rsid w:val="005F35DF"/>
    <w:rsid w:val="00614746"/>
    <w:rsid w:val="00615BF4"/>
    <w:rsid w:val="00617970"/>
    <w:rsid w:val="00643EAF"/>
    <w:rsid w:val="00656F13"/>
    <w:rsid w:val="006B1E48"/>
    <w:rsid w:val="006E27D9"/>
    <w:rsid w:val="006F5875"/>
    <w:rsid w:val="00703ECE"/>
    <w:rsid w:val="00714C73"/>
    <w:rsid w:val="0072067A"/>
    <w:rsid w:val="00721FE4"/>
    <w:rsid w:val="0074087C"/>
    <w:rsid w:val="00742720"/>
    <w:rsid w:val="007A5749"/>
    <w:rsid w:val="007B63F3"/>
    <w:rsid w:val="007F156F"/>
    <w:rsid w:val="00803FF3"/>
    <w:rsid w:val="0083394B"/>
    <w:rsid w:val="00835501"/>
    <w:rsid w:val="0086388F"/>
    <w:rsid w:val="0087739E"/>
    <w:rsid w:val="00895864"/>
    <w:rsid w:val="008B0B8D"/>
    <w:rsid w:val="008C5649"/>
    <w:rsid w:val="00970F1B"/>
    <w:rsid w:val="00971928"/>
    <w:rsid w:val="00972DDF"/>
    <w:rsid w:val="00985C20"/>
    <w:rsid w:val="0098790D"/>
    <w:rsid w:val="009A7103"/>
    <w:rsid w:val="009F0D9F"/>
    <w:rsid w:val="00A1512F"/>
    <w:rsid w:val="00A2522B"/>
    <w:rsid w:val="00A422C2"/>
    <w:rsid w:val="00A45778"/>
    <w:rsid w:val="00A60537"/>
    <w:rsid w:val="00A626DD"/>
    <w:rsid w:val="00A954A1"/>
    <w:rsid w:val="00AB6E9E"/>
    <w:rsid w:val="00AD4CD0"/>
    <w:rsid w:val="00AD6C53"/>
    <w:rsid w:val="00AE12E4"/>
    <w:rsid w:val="00AF5A63"/>
    <w:rsid w:val="00B13968"/>
    <w:rsid w:val="00B143D1"/>
    <w:rsid w:val="00B20E90"/>
    <w:rsid w:val="00B61F52"/>
    <w:rsid w:val="00B62D41"/>
    <w:rsid w:val="00B71D6C"/>
    <w:rsid w:val="00B77112"/>
    <w:rsid w:val="00BA7171"/>
    <w:rsid w:val="00BC35C6"/>
    <w:rsid w:val="00BC5163"/>
    <w:rsid w:val="00BD4479"/>
    <w:rsid w:val="00BD55F0"/>
    <w:rsid w:val="00BE5C62"/>
    <w:rsid w:val="00BF12A5"/>
    <w:rsid w:val="00BF3FB0"/>
    <w:rsid w:val="00C35895"/>
    <w:rsid w:val="00C378D6"/>
    <w:rsid w:val="00C61DAB"/>
    <w:rsid w:val="00C90327"/>
    <w:rsid w:val="00CA3BEE"/>
    <w:rsid w:val="00CF0C88"/>
    <w:rsid w:val="00CF17A9"/>
    <w:rsid w:val="00CF293D"/>
    <w:rsid w:val="00CF51C0"/>
    <w:rsid w:val="00D67AF6"/>
    <w:rsid w:val="00D81709"/>
    <w:rsid w:val="00D94C4D"/>
    <w:rsid w:val="00DA5F9E"/>
    <w:rsid w:val="00DC0167"/>
    <w:rsid w:val="00E11B09"/>
    <w:rsid w:val="00E253C2"/>
    <w:rsid w:val="00E31F45"/>
    <w:rsid w:val="00E673DF"/>
    <w:rsid w:val="00EA31BB"/>
    <w:rsid w:val="00EB288E"/>
    <w:rsid w:val="00EB612D"/>
    <w:rsid w:val="00EC3AD5"/>
    <w:rsid w:val="00EC5047"/>
    <w:rsid w:val="00EC5F6F"/>
    <w:rsid w:val="00ED012F"/>
    <w:rsid w:val="00ED21AE"/>
    <w:rsid w:val="00ED574A"/>
    <w:rsid w:val="00EF79D1"/>
    <w:rsid w:val="00F12061"/>
    <w:rsid w:val="00F30767"/>
    <w:rsid w:val="00F3799E"/>
    <w:rsid w:val="00F55217"/>
    <w:rsid w:val="00F65EEB"/>
    <w:rsid w:val="00F768C3"/>
    <w:rsid w:val="00F84CE7"/>
    <w:rsid w:val="00FE69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E2143"/>
  <w15:chartTrackingRefBased/>
  <w15:docId w15:val="{14FBED79-E8D5-4D62-B2BE-BCD01BDC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65EEB"/>
    <w:pPr>
      <w:spacing w:after="160" w:line="259" w:lineRule="auto"/>
      <w:ind w:left="170"/>
    </w:pPr>
    <w:rPr>
      <w:sz w:val="22"/>
      <w:szCs w:val="22"/>
      <w:lang w:eastAsia="en-US"/>
    </w:rPr>
  </w:style>
  <w:style w:type="paragraph" w:styleId="berschrift1">
    <w:name w:val="heading 1"/>
    <w:basedOn w:val="Standard"/>
    <w:next w:val="Standard"/>
    <w:link w:val="berschrift1Zchn"/>
    <w:uiPriority w:val="9"/>
    <w:qFormat/>
    <w:rsid w:val="00BF12A5"/>
    <w:pPr>
      <w:keepNext/>
      <w:keepLines/>
      <w:spacing w:before="480" w:after="240"/>
      <w:ind w:left="0"/>
      <w:outlineLvl w:val="0"/>
    </w:pPr>
    <w:rPr>
      <w:rFonts w:eastAsia="Times New Roman" w:cs="Calibri"/>
      <w:color w:val="00625C"/>
      <w:sz w:val="44"/>
      <w:szCs w:val="32"/>
    </w:rPr>
  </w:style>
  <w:style w:type="paragraph" w:styleId="berschrift2">
    <w:name w:val="heading 2"/>
    <w:basedOn w:val="Standard"/>
    <w:next w:val="Standard"/>
    <w:link w:val="berschrift2Zchn"/>
    <w:uiPriority w:val="9"/>
    <w:unhideWhenUsed/>
    <w:qFormat/>
    <w:rsid w:val="005F35DF"/>
    <w:pPr>
      <w:keepNext/>
      <w:keepLines/>
      <w:spacing w:before="480" w:after="120"/>
      <w:ind w:left="0"/>
      <w:outlineLvl w:val="1"/>
    </w:pPr>
    <w:rPr>
      <w:rFonts w:eastAsia="Times New Roman" w:cs="Calibri"/>
      <w:sz w:val="32"/>
      <w:szCs w:val="30"/>
    </w:rPr>
  </w:style>
  <w:style w:type="paragraph" w:styleId="berschrift3">
    <w:name w:val="heading 3"/>
    <w:basedOn w:val="Standard"/>
    <w:next w:val="Standard"/>
    <w:link w:val="berschrift3Zchn"/>
    <w:uiPriority w:val="9"/>
    <w:unhideWhenUsed/>
    <w:qFormat/>
    <w:rsid w:val="00D81709"/>
    <w:pPr>
      <w:keepNext/>
      <w:keepLines/>
      <w:spacing w:before="120" w:after="80"/>
      <w:outlineLvl w:val="2"/>
    </w:pPr>
    <w:rPr>
      <w:rFonts w:eastAsia="Times New Roman"/>
      <w:b/>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aliases w:val="Lauftext2"/>
    <w:rsid w:val="00113433"/>
    <w:rPr>
      <w:rFonts w:ascii="Calibri" w:hAnsi="Calibri"/>
      <w:bCs/>
      <w:color w:val="auto"/>
      <w:sz w:val="19"/>
      <w:lang w:val="fr-CH"/>
    </w:rPr>
  </w:style>
  <w:style w:type="character" w:customStyle="1" w:styleId="berschrift1Zchn">
    <w:name w:val="Überschrift 1 Zchn"/>
    <w:link w:val="berschrift1"/>
    <w:uiPriority w:val="9"/>
    <w:rsid w:val="00BF12A5"/>
    <w:rPr>
      <w:rFonts w:eastAsia="Times New Roman" w:cs="Calibri"/>
      <w:color w:val="00625C"/>
      <w:sz w:val="44"/>
      <w:szCs w:val="32"/>
      <w:lang w:eastAsia="en-US"/>
    </w:rPr>
  </w:style>
  <w:style w:type="character" w:customStyle="1" w:styleId="berschrift2Zchn">
    <w:name w:val="Überschrift 2 Zchn"/>
    <w:link w:val="berschrift2"/>
    <w:uiPriority w:val="9"/>
    <w:rsid w:val="005F35DF"/>
    <w:rPr>
      <w:rFonts w:eastAsia="Times New Roman" w:cs="Calibri"/>
      <w:sz w:val="32"/>
      <w:szCs w:val="30"/>
      <w:lang w:eastAsia="en-US"/>
    </w:rPr>
  </w:style>
  <w:style w:type="character" w:customStyle="1" w:styleId="berschrift3Zchn">
    <w:name w:val="Überschrift 3 Zchn"/>
    <w:link w:val="berschrift3"/>
    <w:uiPriority w:val="9"/>
    <w:rsid w:val="00D81709"/>
    <w:rPr>
      <w:rFonts w:ascii="Calibri" w:eastAsia="Times New Roman" w:hAnsi="Calibri" w:cs="Times New Roman"/>
      <w:b/>
      <w:szCs w:val="24"/>
    </w:rPr>
  </w:style>
  <w:style w:type="paragraph" w:styleId="Kopfzeile">
    <w:name w:val="header"/>
    <w:basedOn w:val="Standard"/>
    <w:link w:val="KopfzeileZchn"/>
    <w:uiPriority w:val="99"/>
    <w:unhideWhenUsed/>
    <w:rsid w:val="0011343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13433"/>
  </w:style>
  <w:style w:type="paragraph" w:styleId="Fuzeile">
    <w:name w:val="footer"/>
    <w:basedOn w:val="Standard"/>
    <w:link w:val="FuzeileZchn"/>
    <w:uiPriority w:val="99"/>
    <w:unhideWhenUsed/>
    <w:rsid w:val="0011343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13433"/>
  </w:style>
  <w:style w:type="paragraph" w:styleId="Sprechblasentext">
    <w:name w:val="Balloon Text"/>
    <w:basedOn w:val="Standard"/>
    <w:link w:val="SprechblasentextZchn"/>
    <w:semiHidden/>
    <w:rsid w:val="00113433"/>
    <w:pPr>
      <w:spacing w:after="0" w:line="260" w:lineRule="exact"/>
      <w:jc w:val="both"/>
    </w:pPr>
    <w:rPr>
      <w:rFonts w:ascii="Tahoma" w:eastAsia="Batang" w:hAnsi="Tahoma" w:cs="Tahoma"/>
      <w:snapToGrid w:val="0"/>
      <w:color w:val="00625C"/>
      <w:sz w:val="16"/>
      <w:szCs w:val="16"/>
      <w:lang w:eastAsia="de-CH"/>
    </w:rPr>
  </w:style>
  <w:style w:type="character" w:customStyle="1" w:styleId="SprechblasentextZchn">
    <w:name w:val="Sprechblasentext Zchn"/>
    <w:link w:val="Sprechblasentext"/>
    <w:semiHidden/>
    <w:rsid w:val="00113433"/>
    <w:rPr>
      <w:rFonts w:ascii="Tahoma" w:eastAsia="Batang" w:hAnsi="Tahoma" w:cs="Tahoma"/>
      <w:snapToGrid w:val="0"/>
      <w:color w:val="00625C"/>
      <w:sz w:val="16"/>
      <w:szCs w:val="16"/>
      <w:lang w:eastAsia="de-CH"/>
    </w:rPr>
  </w:style>
  <w:style w:type="character" w:styleId="Hyperlink">
    <w:name w:val="Hyperlink"/>
    <w:uiPriority w:val="99"/>
    <w:unhideWhenUsed/>
    <w:rsid w:val="00113433"/>
    <w:rPr>
      <w:color w:val="0000FF"/>
      <w:u w:val="single"/>
    </w:rPr>
  </w:style>
  <w:style w:type="paragraph" w:customStyle="1" w:styleId="Seitenzahl1">
    <w:name w:val="Seitenzahl 1"/>
    <w:basedOn w:val="Standard"/>
    <w:link w:val="Seitenzahl1Zchn"/>
    <w:rsid w:val="00113433"/>
    <w:pPr>
      <w:autoSpaceDE w:val="0"/>
      <w:autoSpaceDN w:val="0"/>
      <w:adjustRightInd w:val="0"/>
      <w:spacing w:after="0" w:line="195" w:lineRule="exact"/>
      <w:jc w:val="both"/>
    </w:pPr>
    <w:rPr>
      <w:rFonts w:ascii="Metric Light" w:eastAsia="Batang" w:hAnsi="Metric Light" w:cs="Calibri"/>
      <w:b/>
      <w:bCs/>
      <w:snapToGrid w:val="0"/>
      <w:color w:val="00625C"/>
      <w:sz w:val="18"/>
      <w:szCs w:val="18"/>
      <w:lang w:eastAsia="de-CH"/>
    </w:rPr>
  </w:style>
  <w:style w:type="character" w:customStyle="1" w:styleId="Seitenzahl1Zchn">
    <w:name w:val="Seitenzahl 1 Zchn"/>
    <w:link w:val="Seitenzahl1"/>
    <w:rsid w:val="00113433"/>
    <w:rPr>
      <w:rFonts w:ascii="Metric Light" w:eastAsia="Batang" w:hAnsi="Metric Light" w:cs="Calibri"/>
      <w:b/>
      <w:bCs/>
      <w:snapToGrid w:val="0"/>
      <w:color w:val="00625C"/>
      <w:sz w:val="18"/>
      <w:szCs w:val="18"/>
      <w:lang w:eastAsia="de-CH"/>
    </w:rPr>
  </w:style>
  <w:style w:type="character" w:styleId="SchwacheHervorhebung">
    <w:name w:val="Subtle Emphasis"/>
    <w:uiPriority w:val="19"/>
    <w:rsid w:val="00113433"/>
    <w:rPr>
      <w:i/>
      <w:iCs/>
      <w:color w:val="404040"/>
    </w:rPr>
  </w:style>
  <w:style w:type="paragraph" w:customStyle="1" w:styleId="Lead">
    <w:name w:val="Lead"/>
    <w:basedOn w:val="Standard"/>
    <w:link w:val="LeadZchn"/>
    <w:qFormat/>
    <w:rsid w:val="005F35DF"/>
    <w:pPr>
      <w:ind w:left="0"/>
    </w:pPr>
  </w:style>
  <w:style w:type="paragraph" w:styleId="Titel">
    <w:name w:val="Title"/>
    <w:basedOn w:val="Standard"/>
    <w:next w:val="Standard"/>
    <w:link w:val="TitelZchn"/>
    <w:uiPriority w:val="10"/>
    <w:qFormat/>
    <w:rsid w:val="00895864"/>
    <w:pPr>
      <w:spacing w:after="0" w:line="240" w:lineRule="auto"/>
      <w:contextualSpacing/>
    </w:pPr>
    <w:rPr>
      <w:rFonts w:ascii="Calibri Light" w:eastAsia="Times New Roman" w:hAnsi="Calibri Light"/>
      <w:spacing w:val="-10"/>
      <w:kern w:val="28"/>
      <w:sz w:val="56"/>
      <w:szCs w:val="56"/>
    </w:rPr>
  </w:style>
  <w:style w:type="character" w:customStyle="1" w:styleId="LeadZchn">
    <w:name w:val="Lead Zchn"/>
    <w:link w:val="Lead"/>
    <w:rsid w:val="005F35DF"/>
    <w:rPr>
      <w:sz w:val="22"/>
      <w:szCs w:val="22"/>
      <w:lang w:eastAsia="en-US"/>
    </w:rPr>
  </w:style>
  <w:style w:type="character" w:customStyle="1" w:styleId="TitelZchn">
    <w:name w:val="Titel Zchn"/>
    <w:link w:val="Titel"/>
    <w:uiPriority w:val="10"/>
    <w:rsid w:val="00895864"/>
    <w:rPr>
      <w:rFonts w:ascii="Calibri Light" w:eastAsia="Times New Roman" w:hAnsi="Calibri Light" w:cs="Times New Roman"/>
      <w:spacing w:val="-10"/>
      <w:kern w:val="28"/>
      <w:sz w:val="56"/>
      <w:szCs w:val="56"/>
    </w:rPr>
  </w:style>
  <w:style w:type="paragraph" w:customStyle="1" w:styleId="Default">
    <w:name w:val="Default"/>
    <w:rsid w:val="00CF17A9"/>
    <w:pPr>
      <w:autoSpaceDE w:val="0"/>
      <w:autoSpaceDN w:val="0"/>
      <w:adjustRightInd w:val="0"/>
    </w:pPr>
    <w:rPr>
      <w:rFonts w:ascii="Univers 45 Light" w:hAnsi="Univers 45 Light" w:cs="Univers 45 Light"/>
      <w:color w:val="000000"/>
      <w:sz w:val="24"/>
      <w:szCs w:val="24"/>
      <w:lang w:eastAsia="en-US"/>
    </w:rPr>
  </w:style>
  <w:style w:type="paragraph" w:styleId="KeinLeerraum">
    <w:name w:val="No Spacing"/>
    <w:uiPriority w:val="1"/>
    <w:qFormat/>
    <w:rsid w:val="00CF17A9"/>
    <w:rPr>
      <w:sz w:val="22"/>
      <w:szCs w:val="22"/>
      <w:lang w:eastAsia="en-US"/>
    </w:rPr>
  </w:style>
  <w:style w:type="table" w:styleId="Tabellenraster">
    <w:name w:val="Table Grid"/>
    <w:basedOn w:val="NormaleTabelle"/>
    <w:uiPriority w:val="39"/>
    <w:rsid w:val="00465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rsid w:val="00491E6D"/>
    <w:pPr>
      <w:ind w:left="720"/>
      <w:contextualSpacing/>
    </w:pPr>
  </w:style>
  <w:style w:type="paragraph" w:customStyle="1" w:styleId="Liste1">
    <w:name w:val="Liste 1"/>
    <w:basedOn w:val="Standard"/>
    <w:link w:val="Liste1Zchn"/>
    <w:qFormat/>
    <w:rsid w:val="00FE69F8"/>
    <w:pPr>
      <w:numPr>
        <w:numId w:val="6"/>
      </w:numPr>
      <w:spacing w:after="0" w:line="240" w:lineRule="auto"/>
      <w:ind w:left="567" w:hanging="284"/>
    </w:pPr>
    <w:rPr>
      <w:lang w:val="en-CA"/>
    </w:rPr>
  </w:style>
  <w:style w:type="character" w:customStyle="1" w:styleId="Liste1Zchn">
    <w:name w:val="Liste 1 Zchn"/>
    <w:link w:val="Liste1"/>
    <w:rsid w:val="00FE69F8"/>
    <w:rPr>
      <w:sz w:val="22"/>
      <w:szCs w:val="22"/>
      <w:lang w:val="en-CA" w:eastAsia="en-US"/>
    </w:rPr>
  </w:style>
  <w:style w:type="character" w:styleId="Kommentarzeichen">
    <w:name w:val="annotation reference"/>
    <w:uiPriority w:val="99"/>
    <w:semiHidden/>
    <w:unhideWhenUsed/>
    <w:rsid w:val="00B143D1"/>
    <w:rPr>
      <w:sz w:val="16"/>
      <w:szCs w:val="16"/>
    </w:rPr>
  </w:style>
  <w:style w:type="paragraph" w:styleId="Kommentartext">
    <w:name w:val="annotation text"/>
    <w:basedOn w:val="Standard"/>
    <w:link w:val="KommentartextZchn"/>
    <w:uiPriority w:val="99"/>
    <w:unhideWhenUsed/>
    <w:rsid w:val="00B143D1"/>
    <w:rPr>
      <w:szCs w:val="20"/>
    </w:rPr>
  </w:style>
  <w:style w:type="character" w:customStyle="1" w:styleId="KommentartextZchn">
    <w:name w:val="Kommentartext Zchn"/>
    <w:link w:val="Kommentartext"/>
    <w:uiPriority w:val="99"/>
    <w:rsid w:val="00B143D1"/>
    <w:rPr>
      <w:lang w:eastAsia="en-US"/>
    </w:rPr>
  </w:style>
  <w:style w:type="paragraph" w:styleId="Kommentarthema">
    <w:name w:val="annotation subject"/>
    <w:basedOn w:val="Kommentartext"/>
    <w:next w:val="Kommentartext"/>
    <w:link w:val="KommentarthemaZchn"/>
    <w:uiPriority w:val="99"/>
    <w:semiHidden/>
    <w:unhideWhenUsed/>
    <w:rsid w:val="00B143D1"/>
    <w:rPr>
      <w:b/>
      <w:bCs/>
    </w:rPr>
  </w:style>
  <w:style w:type="character" w:customStyle="1" w:styleId="KommentarthemaZchn">
    <w:name w:val="Kommentarthema Zchn"/>
    <w:link w:val="Kommentarthema"/>
    <w:uiPriority w:val="99"/>
    <w:semiHidden/>
    <w:rsid w:val="00B143D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572">
      <w:bodyDiv w:val="1"/>
      <w:marLeft w:val="0"/>
      <w:marRight w:val="0"/>
      <w:marTop w:val="0"/>
      <w:marBottom w:val="0"/>
      <w:divBdr>
        <w:top w:val="none" w:sz="0" w:space="0" w:color="auto"/>
        <w:left w:val="none" w:sz="0" w:space="0" w:color="auto"/>
        <w:bottom w:val="none" w:sz="0" w:space="0" w:color="auto"/>
        <w:right w:val="none" w:sz="0" w:space="0" w:color="auto"/>
      </w:divBdr>
    </w:div>
    <w:div w:id="37899025">
      <w:bodyDiv w:val="1"/>
      <w:marLeft w:val="0"/>
      <w:marRight w:val="0"/>
      <w:marTop w:val="0"/>
      <w:marBottom w:val="0"/>
      <w:divBdr>
        <w:top w:val="none" w:sz="0" w:space="0" w:color="auto"/>
        <w:left w:val="none" w:sz="0" w:space="0" w:color="auto"/>
        <w:bottom w:val="none" w:sz="0" w:space="0" w:color="auto"/>
        <w:right w:val="none" w:sz="0" w:space="0" w:color="auto"/>
      </w:divBdr>
    </w:div>
    <w:div w:id="91437128">
      <w:bodyDiv w:val="1"/>
      <w:marLeft w:val="0"/>
      <w:marRight w:val="0"/>
      <w:marTop w:val="0"/>
      <w:marBottom w:val="0"/>
      <w:divBdr>
        <w:top w:val="none" w:sz="0" w:space="0" w:color="auto"/>
        <w:left w:val="none" w:sz="0" w:space="0" w:color="auto"/>
        <w:bottom w:val="none" w:sz="0" w:space="0" w:color="auto"/>
        <w:right w:val="none" w:sz="0" w:space="0" w:color="auto"/>
      </w:divBdr>
    </w:div>
    <w:div w:id="115175905">
      <w:bodyDiv w:val="1"/>
      <w:marLeft w:val="0"/>
      <w:marRight w:val="0"/>
      <w:marTop w:val="0"/>
      <w:marBottom w:val="0"/>
      <w:divBdr>
        <w:top w:val="none" w:sz="0" w:space="0" w:color="auto"/>
        <w:left w:val="none" w:sz="0" w:space="0" w:color="auto"/>
        <w:bottom w:val="none" w:sz="0" w:space="0" w:color="auto"/>
        <w:right w:val="none" w:sz="0" w:space="0" w:color="auto"/>
      </w:divBdr>
    </w:div>
    <w:div w:id="168182134">
      <w:bodyDiv w:val="1"/>
      <w:marLeft w:val="0"/>
      <w:marRight w:val="0"/>
      <w:marTop w:val="0"/>
      <w:marBottom w:val="0"/>
      <w:divBdr>
        <w:top w:val="none" w:sz="0" w:space="0" w:color="auto"/>
        <w:left w:val="none" w:sz="0" w:space="0" w:color="auto"/>
        <w:bottom w:val="none" w:sz="0" w:space="0" w:color="auto"/>
        <w:right w:val="none" w:sz="0" w:space="0" w:color="auto"/>
      </w:divBdr>
    </w:div>
    <w:div w:id="203445079">
      <w:bodyDiv w:val="1"/>
      <w:marLeft w:val="0"/>
      <w:marRight w:val="0"/>
      <w:marTop w:val="0"/>
      <w:marBottom w:val="0"/>
      <w:divBdr>
        <w:top w:val="none" w:sz="0" w:space="0" w:color="auto"/>
        <w:left w:val="none" w:sz="0" w:space="0" w:color="auto"/>
        <w:bottom w:val="none" w:sz="0" w:space="0" w:color="auto"/>
        <w:right w:val="none" w:sz="0" w:space="0" w:color="auto"/>
      </w:divBdr>
    </w:div>
    <w:div w:id="360782293">
      <w:bodyDiv w:val="1"/>
      <w:marLeft w:val="0"/>
      <w:marRight w:val="0"/>
      <w:marTop w:val="0"/>
      <w:marBottom w:val="0"/>
      <w:divBdr>
        <w:top w:val="none" w:sz="0" w:space="0" w:color="auto"/>
        <w:left w:val="none" w:sz="0" w:space="0" w:color="auto"/>
        <w:bottom w:val="none" w:sz="0" w:space="0" w:color="auto"/>
        <w:right w:val="none" w:sz="0" w:space="0" w:color="auto"/>
      </w:divBdr>
    </w:div>
    <w:div w:id="557088733">
      <w:bodyDiv w:val="1"/>
      <w:marLeft w:val="0"/>
      <w:marRight w:val="0"/>
      <w:marTop w:val="0"/>
      <w:marBottom w:val="0"/>
      <w:divBdr>
        <w:top w:val="none" w:sz="0" w:space="0" w:color="auto"/>
        <w:left w:val="none" w:sz="0" w:space="0" w:color="auto"/>
        <w:bottom w:val="none" w:sz="0" w:space="0" w:color="auto"/>
        <w:right w:val="none" w:sz="0" w:space="0" w:color="auto"/>
      </w:divBdr>
    </w:div>
    <w:div w:id="571627085">
      <w:bodyDiv w:val="1"/>
      <w:marLeft w:val="0"/>
      <w:marRight w:val="0"/>
      <w:marTop w:val="0"/>
      <w:marBottom w:val="0"/>
      <w:divBdr>
        <w:top w:val="none" w:sz="0" w:space="0" w:color="auto"/>
        <w:left w:val="none" w:sz="0" w:space="0" w:color="auto"/>
        <w:bottom w:val="none" w:sz="0" w:space="0" w:color="auto"/>
        <w:right w:val="none" w:sz="0" w:space="0" w:color="auto"/>
      </w:divBdr>
    </w:div>
    <w:div w:id="589587831">
      <w:bodyDiv w:val="1"/>
      <w:marLeft w:val="0"/>
      <w:marRight w:val="0"/>
      <w:marTop w:val="0"/>
      <w:marBottom w:val="0"/>
      <w:divBdr>
        <w:top w:val="none" w:sz="0" w:space="0" w:color="auto"/>
        <w:left w:val="none" w:sz="0" w:space="0" w:color="auto"/>
        <w:bottom w:val="none" w:sz="0" w:space="0" w:color="auto"/>
        <w:right w:val="none" w:sz="0" w:space="0" w:color="auto"/>
      </w:divBdr>
    </w:div>
    <w:div w:id="716315123">
      <w:bodyDiv w:val="1"/>
      <w:marLeft w:val="0"/>
      <w:marRight w:val="0"/>
      <w:marTop w:val="0"/>
      <w:marBottom w:val="0"/>
      <w:divBdr>
        <w:top w:val="none" w:sz="0" w:space="0" w:color="auto"/>
        <w:left w:val="none" w:sz="0" w:space="0" w:color="auto"/>
        <w:bottom w:val="none" w:sz="0" w:space="0" w:color="auto"/>
        <w:right w:val="none" w:sz="0" w:space="0" w:color="auto"/>
      </w:divBdr>
    </w:div>
    <w:div w:id="736630325">
      <w:bodyDiv w:val="1"/>
      <w:marLeft w:val="0"/>
      <w:marRight w:val="0"/>
      <w:marTop w:val="0"/>
      <w:marBottom w:val="0"/>
      <w:divBdr>
        <w:top w:val="none" w:sz="0" w:space="0" w:color="auto"/>
        <w:left w:val="none" w:sz="0" w:space="0" w:color="auto"/>
        <w:bottom w:val="none" w:sz="0" w:space="0" w:color="auto"/>
        <w:right w:val="none" w:sz="0" w:space="0" w:color="auto"/>
      </w:divBdr>
    </w:div>
    <w:div w:id="736636590">
      <w:bodyDiv w:val="1"/>
      <w:marLeft w:val="0"/>
      <w:marRight w:val="0"/>
      <w:marTop w:val="0"/>
      <w:marBottom w:val="0"/>
      <w:divBdr>
        <w:top w:val="none" w:sz="0" w:space="0" w:color="auto"/>
        <w:left w:val="none" w:sz="0" w:space="0" w:color="auto"/>
        <w:bottom w:val="none" w:sz="0" w:space="0" w:color="auto"/>
        <w:right w:val="none" w:sz="0" w:space="0" w:color="auto"/>
      </w:divBdr>
    </w:div>
    <w:div w:id="905140212">
      <w:bodyDiv w:val="1"/>
      <w:marLeft w:val="0"/>
      <w:marRight w:val="0"/>
      <w:marTop w:val="0"/>
      <w:marBottom w:val="0"/>
      <w:divBdr>
        <w:top w:val="none" w:sz="0" w:space="0" w:color="auto"/>
        <w:left w:val="none" w:sz="0" w:space="0" w:color="auto"/>
        <w:bottom w:val="none" w:sz="0" w:space="0" w:color="auto"/>
        <w:right w:val="none" w:sz="0" w:space="0" w:color="auto"/>
      </w:divBdr>
    </w:div>
    <w:div w:id="1002052639">
      <w:bodyDiv w:val="1"/>
      <w:marLeft w:val="0"/>
      <w:marRight w:val="0"/>
      <w:marTop w:val="0"/>
      <w:marBottom w:val="0"/>
      <w:divBdr>
        <w:top w:val="none" w:sz="0" w:space="0" w:color="auto"/>
        <w:left w:val="none" w:sz="0" w:space="0" w:color="auto"/>
        <w:bottom w:val="none" w:sz="0" w:space="0" w:color="auto"/>
        <w:right w:val="none" w:sz="0" w:space="0" w:color="auto"/>
      </w:divBdr>
    </w:div>
    <w:div w:id="1147430354">
      <w:bodyDiv w:val="1"/>
      <w:marLeft w:val="0"/>
      <w:marRight w:val="0"/>
      <w:marTop w:val="0"/>
      <w:marBottom w:val="0"/>
      <w:divBdr>
        <w:top w:val="none" w:sz="0" w:space="0" w:color="auto"/>
        <w:left w:val="none" w:sz="0" w:space="0" w:color="auto"/>
        <w:bottom w:val="none" w:sz="0" w:space="0" w:color="auto"/>
        <w:right w:val="none" w:sz="0" w:space="0" w:color="auto"/>
      </w:divBdr>
    </w:div>
    <w:div w:id="1279793623">
      <w:bodyDiv w:val="1"/>
      <w:marLeft w:val="0"/>
      <w:marRight w:val="0"/>
      <w:marTop w:val="0"/>
      <w:marBottom w:val="0"/>
      <w:divBdr>
        <w:top w:val="none" w:sz="0" w:space="0" w:color="auto"/>
        <w:left w:val="none" w:sz="0" w:space="0" w:color="auto"/>
        <w:bottom w:val="none" w:sz="0" w:space="0" w:color="auto"/>
        <w:right w:val="none" w:sz="0" w:space="0" w:color="auto"/>
      </w:divBdr>
    </w:div>
    <w:div w:id="1386562762">
      <w:bodyDiv w:val="1"/>
      <w:marLeft w:val="0"/>
      <w:marRight w:val="0"/>
      <w:marTop w:val="0"/>
      <w:marBottom w:val="0"/>
      <w:divBdr>
        <w:top w:val="none" w:sz="0" w:space="0" w:color="auto"/>
        <w:left w:val="none" w:sz="0" w:space="0" w:color="auto"/>
        <w:bottom w:val="none" w:sz="0" w:space="0" w:color="auto"/>
        <w:right w:val="none" w:sz="0" w:space="0" w:color="auto"/>
      </w:divBdr>
    </w:div>
    <w:div w:id="1697348861">
      <w:bodyDiv w:val="1"/>
      <w:marLeft w:val="0"/>
      <w:marRight w:val="0"/>
      <w:marTop w:val="0"/>
      <w:marBottom w:val="0"/>
      <w:divBdr>
        <w:top w:val="none" w:sz="0" w:space="0" w:color="auto"/>
        <w:left w:val="none" w:sz="0" w:space="0" w:color="auto"/>
        <w:bottom w:val="none" w:sz="0" w:space="0" w:color="auto"/>
        <w:right w:val="none" w:sz="0" w:space="0" w:color="auto"/>
      </w:divBdr>
    </w:div>
    <w:div w:id="1773354243">
      <w:bodyDiv w:val="1"/>
      <w:marLeft w:val="0"/>
      <w:marRight w:val="0"/>
      <w:marTop w:val="0"/>
      <w:marBottom w:val="0"/>
      <w:divBdr>
        <w:top w:val="none" w:sz="0" w:space="0" w:color="auto"/>
        <w:left w:val="none" w:sz="0" w:space="0" w:color="auto"/>
        <w:bottom w:val="none" w:sz="0" w:space="0" w:color="auto"/>
        <w:right w:val="none" w:sz="0" w:space="0" w:color="auto"/>
      </w:divBdr>
    </w:div>
    <w:div w:id="1957323500">
      <w:bodyDiv w:val="1"/>
      <w:marLeft w:val="0"/>
      <w:marRight w:val="0"/>
      <w:marTop w:val="0"/>
      <w:marBottom w:val="0"/>
      <w:divBdr>
        <w:top w:val="none" w:sz="0" w:space="0" w:color="auto"/>
        <w:left w:val="none" w:sz="0" w:space="0" w:color="auto"/>
        <w:bottom w:val="none" w:sz="0" w:space="0" w:color="auto"/>
        <w:right w:val="none" w:sz="0" w:space="0" w:color="auto"/>
      </w:divBdr>
    </w:div>
    <w:div w:id="20338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6.png@01DCDEC6.20311250" TargetMode="External"/><Relationship Id="rId18" Type="http://schemas.openxmlformats.org/officeDocument/2006/relationships/image" Target="media/image8.png"/><Relationship Id="rId26" Type="http://schemas.openxmlformats.org/officeDocument/2006/relationships/image" Target="cid:image002.png@01DCECF3.77E11500"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cid:image002.png@01DCDEC6.20311250"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myportal.worldline-solutions.com/"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juraparkaargau.sharepoint.com/2_RW/203_Naturnaher%20Tourismus/203.4%20Exkursionen%20und%20Events/10_Projekt_Buchungssystem/Bezahlfunktion/WORLDLINE%20Zahlungsanbieter/saferpay.com/BO/Settings/JsonApiLogin" TargetMode="External"/><Relationship Id="rId30" Type="http://schemas.openxmlformats.org/officeDocument/2006/relationships/footer" Target="footer1.xm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hyperlink" Target="mailto:info@parks.swiss" TargetMode="External"/><Relationship Id="rId2" Type="http://schemas.openxmlformats.org/officeDocument/2006/relationships/hyperlink" Target="http://www.parks.swiss" TargetMode="External"/><Relationship Id="rId1" Type="http://schemas.openxmlformats.org/officeDocument/2006/relationships/image" Target="media/image1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aHubacherNetzwe\Netzwerk%20Schweizer%20P&#228;rke\NWP%20Alle%20-%20General\m5_administration_it\vorlagen\dokumente\allgemein\hochformat_d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CF691338D58A74B947BC38C2623D39F" ma:contentTypeVersion="18" ma:contentTypeDescription="Ein neues Dokument erstellen." ma:contentTypeScope="" ma:versionID="113f7a9c5a005c358625633f8a8ef529">
  <xsd:schema xmlns:xsd="http://www.w3.org/2001/XMLSchema" xmlns:xs="http://www.w3.org/2001/XMLSchema" xmlns:p="http://schemas.microsoft.com/office/2006/metadata/properties" xmlns:ns2="0064440c-0b74-4152-94b4-bbf25e7ac525" xmlns:ns3="f8814e02-af58-45ed-a45d-f801ba711f09" targetNamespace="http://schemas.microsoft.com/office/2006/metadata/properties" ma:root="true" ma:fieldsID="b7c107dbfe6ce1c981f0b158bf3b0c3d" ns2:_="" ns3:_="">
    <xsd:import namespace="0064440c-0b74-4152-94b4-bbf25e7ac525"/>
    <xsd:import namespace="f8814e02-af58-45ed-a45d-f801ba711f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4440c-0b74-4152-94b4-bbf25e7ac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3ac95e2-6a71-498f-9362-7d11269cd7c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814e02-af58-45ed-a45d-f801ba711f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24aef4c-813c-4967-abcf-2596564350fc}" ma:internalName="TaxCatchAll" ma:showField="CatchAllData" ma:web="f8814e02-af58-45ed-a45d-f801ba711f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8814e02-af58-45ed-a45d-f801ba711f09" xsi:nil="true"/>
    <lcf76f155ced4ddcb4097134ff3c332f xmlns="0064440c-0b74-4152-94b4-bbf25e7ac5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4D1FC6-2082-4798-A97E-DC57A808754A}">
  <ds:schemaRefs>
    <ds:schemaRef ds:uri="http://schemas.microsoft.com/sharepoint/v3/contenttype/forms"/>
  </ds:schemaRefs>
</ds:datastoreItem>
</file>

<file path=customXml/itemProps2.xml><?xml version="1.0" encoding="utf-8"?>
<ds:datastoreItem xmlns:ds="http://schemas.openxmlformats.org/officeDocument/2006/customXml" ds:itemID="{4228AA09-20FB-4AAE-8A1D-D58B8076DA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4440c-0b74-4152-94b4-bbf25e7ac525"/>
    <ds:schemaRef ds:uri="f8814e02-af58-45ed-a45d-f801ba711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555987-75D2-4E6B-8602-B1CA80CB0707}">
  <ds:schemaRefs>
    <ds:schemaRef ds:uri="http://schemas.microsoft.com/office/2006/metadata/properties"/>
    <ds:schemaRef ds:uri="http://schemas.microsoft.com/office/infopath/2007/PartnerControls"/>
    <ds:schemaRef ds:uri="f8814e02-af58-45ed-a45d-f801ba711f09"/>
    <ds:schemaRef ds:uri="0064440c-0b74-4152-94b4-bbf25e7ac525"/>
  </ds:schemaRefs>
</ds:datastoreItem>
</file>

<file path=docProps/app.xml><?xml version="1.0" encoding="utf-8"?>
<Properties xmlns="http://schemas.openxmlformats.org/officeDocument/2006/extended-properties" xmlns:vt="http://schemas.openxmlformats.org/officeDocument/2006/docPropsVTypes">
  <Template>hochformat_de</Template>
  <TotalTime>0</TotalTime>
  <Pages>8</Pages>
  <Words>1186</Words>
  <Characters>7478</Characters>
  <Application>Microsoft Office Word</Application>
  <DocSecurity>0</DocSecurity>
  <Lines>62</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8647</CharactersWithSpaces>
  <SharedDoc>false</SharedDoc>
  <HLinks>
    <vt:vector size="12" baseType="variant">
      <vt:variant>
        <vt:i4>852000</vt:i4>
      </vt:variant>
      <vt:variant>
        <vt:i4>9</vt:i4>
      </vt:variant>
      <vt:variant>
        <vt:i4>0</vt:i4>
      </vt:variant>
      <vt:variant>
        <vt:i4>5</vt:i4>
      </vt:variant>
      <vt:variant>
        <vt:lpwstr>mailto:info@parks.swiss</vt:lpwstr>
      </vt:variant>
      <vt:variant>
        <vt:lpwstr/>
      </vt:variant>
      <vt:variant>
        <vt:i4>3342448</vt:i4>
      </vt:variant>
      <vt:variant>
        <vt:i4>6</vt:i4>
      </vt:variant>
      <vt:variant>
        <vt:i4>0</vt:i4>
      </vt:variant>
      <vt:variant>
        <vt:i4>5</vt:i4>
      </vt:variant>
      <vt:variant>
        <vt:lpwstr>http://www.parks.swiss/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Hubacher / Netzwerk Schweizer Pärke</dc:creator>
  <cp:keywords/>
  <dc:description/>
  <cp:lastModifiedBy>Andrea Hubacher / Netzwerk Schweizer Pärke</cp:lastModifiedBy>
  <cp:revision>59</cp:revision>
  <cp:lastPrinted>2025-11-14T09:01:00Z</cp:lastPrinted>
  <dcterms:created xsi:type="dcterms:W3CDTF">2026-01-08T14:23:00Z</dcterms:created>
  <dcterms:modified xsi:type="dcterms:W3CDTF">2026-06-18T14:45:00Z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0x0101008CF691338D58A74B947BC38C2623D39F</vt:lpwstr>
  </property>
  <property fmtid="{D5CDD505-2E9C-101B-9397-08002B2CF9AE}" pid="3" name="MediaServiceImageTags">
    <vt:lpwstr/>
  </property>
</Properties>
</file>